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1C6" w14:textId="77777777" w:rsidR="00F26A8A" w:rsidRDefault="00F26A8A">
      <w:pPr>
        <w:rPr>
          <w:b/>
          <w:bCs/>
          <w:sz w:val="24"/>
          <w:szCs w:val="24"/>
          <w:u w:val="single"/>
        </w:rPr>
      </w:pPr>
    </w:p>
    <w:p w14:paraId="3596C631" w14:textId="79F339B1" w:rsidR="002C3988" w:rsidRPr="002E7213" w:rsidRDefault="002C3988">
      <w:pPr>
        <w:rPr>
          <w:b/>
          <w:bCs/>
          <w:sz w:val="24"/>
          <w:szCs w:val="24"/>
          <w:u w:val="single"/>
          <w:lang w:val="en-GB"/>
        </w:rPr>
      </w:pPr>
      <w:proofErr w:type="spellStart"/>
      <w:r w:rsidRPr="002E7213">
        <w:rPr>
          <w:b/>
          <w:bCs/>
          <w:sz w:val="24"/>
          <w:szCs w:val="24"/>
          <w:u w:val="single"/>
          <w:lang w:val="en-GB"/>
        </w:rPr>
        <w:t>Amadys</w:t>
      </w:r>
      <w:proofErr w:type="spellEnd"/>
      <w:r w:rsidRPr="002E7213">
        <w:rPr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2E7213">
        <w:rPr>
          <w:b/>
          <w:bCs/>
          <w:sz w:val="24"/>
          <w:szCs w:val="24"/>
          <w:u w:val="single"/>
          <w:lang w:val="en-GB"/>
        </w:rPr>
        <w:t>setzt</w:t>
      </w:r>
      <w:proofErr w:type="spellEnd"/>
      <w:r w:rsidRPr="002E7213">
        <w:rPr>
          <w:b/>
          <w:bCs/>
          <w:sz w:val="24"/>
          <w:szCs w:val="24"/>
          <w:u w:val="single"/>
          <w:lang w:val="en-GB"/>
        </w:rPr>
        <w:t xml:space="preserve"> </w:t>
      </w:r>
      <w:r w:rsidR="002E7213" w:rsidRPr="002E7213">
        <w:rPr>
          <w:b/>
          <w:bCs/>
          <w:sz w:val="24"/>
          <w:szCs w:val="24"/>
          <w:u w:val="single"/>
          <w:lang w:val="en-GB"/>
        </w:rPr>
        <w:t>Buy-and-Build-</w:t>
      </w:r>
      <w:proofErr w:type="spellStart"/>
      <w:r w:rsidRPr="002E7213">
        <w:rPr>
          <w:b/>
          <w:bCs/>
          <w:sz w:val="24"/>
          <w:szCs w:val="24"/>
          <w:u w:val="single"/>
          <w:lang w:val="en-GB"/>
        </w:rPr>
        <w:t>Strategie</w:t>
      </w:r>
      <w:proofErr w:type="spellEnd"/>
      <w:r w:rsidRPr="002E7213">
        <w:rPr>
          <w:b/>
          <w:bCs/>
          <w:sz w:val="24"/>
          <w:szCs w:val="24"/>
          <w:u w:val="single"/>
          <w:lang w:val="en-GB"/>
        </w:rPr>
        <w:t xml:space="preserve"> fort</w:t>
      </w:r>
    </w:p>
    <w:p w14:paraId="4E50C867" w14:textId="731C2A8A" w:rsidR="00611F28" w:rsidRDefault="002C3988" w:rsidP="002C3988">
      <w:pPr>
        <w:spacing w:line="360" w:lineRule="auto"/>
        <w:rPr>
          <w:b/>
          <w:bCs/>
          <w:sz w:val="32"/>
          <w:szCs w:val="32"/>
        </w:rPr>
      </w:pPr>
      <w:r w:rsidRPr="002C3988">
        <w:rPr>
          <w:b/>
          <w:bCs/>
          <w:sz w:val="32"/>
          <w:szCs w:val="32"/>
        </w:rPr>
        <w:t xml:space="preserve">End-to-End-Systemintegrator </w:t>
      </w:r>
      <w:proofErr w:type="spellStart"/>
      <w:r w:rsidRPr="002C3988">
        <w:rPr>
          <w:b/>
          <w:bCs/>
          <w:sz w:val="32"/>
          <w:szCs w:val="32"/>
        </w:rPr>
        <w:t>Amadys</w:t>
      </w:r>
      <w:proofErr w:type="spellEnd"/>
      <w:r w:rsidRPr="002C3988">
        <w:rPr>
          <w:b/>
          <w:bCs/>
          <w:sz w:val="32"/>
          <w:szCs w:val="32"/>
        </w:rPr>
        <w:t xml:space="preserve"> übernimmt Netzwerktechnikspezialist SKG </w:t>
      </w:r>
    </w:p>
    <w:p w14:paraId="339F3C13" w14:textId="4B94F1CB" w:rsidR="007575CE" w:rsidRDefault="00B24D8D" w:rsidP="002C398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Frechen</w:t>
      </w:r>
      <w:r w:rsidR="002C3988" w:rsidRPr="00DF09E2">
        <w:rPr>
          <w:b/>
          <w:bCs/>
          <w:sz w:val="24"/>
          <w:szCs w:val="24"/>
        </w:rPr>
        <w:t xml:space="preserve">, </w:t>
      </w:r>
      <w:r w:rsidR="002E7213">
        <w:rPr>
          <w:b/>
          <w:bCs/>
          <w:sz w:val="24"/>
          <w:szCs w:val="24"/>
        </w:rPr>
        <w:t>13.</w:t>
      </w:r>
      <w:r w:rsidR="002C3988" w:rsidRPr="00DF09E2">
        <w:rPr>
          <w:b/>
          <w:bCs/>
          <w:sz w:val="24"/>
          <w:szCs w:val="24"/>
        </w:rPr>
        <w:t xml:space="preserve"> Dezember 2021. Die Amadys</w:t>
      </w:r>
      <w:r w:rsidR="00DF09E2">
        <w:rPr>
          <w:b/>
          <w:bCs/>
          <w:sz w:val="24"/>
          <w:szCs w:val="24"/>
        </w:rPr>
        <w:t>-Gruppe</w:t>
      </w:r>
      <w:r w:rsidR="002C3988" w:rsidRPr="00DF09E2">
        <w:rPr>
          <w:b/>
          <w:bCs/>
          <w:sz w:val="24"/>
          <w:szCs w:val="24"/>
        </w:rPr>
        <w:t xml:space="preserve"> </w:t>
      </w:r>
      <w:r w:rsidR="00DF09E2">
        <w:rPr>
          <w:b/>
          <w:bCs/>
          <w:sz w:val="24"/>
          <w:szCs w:val="24"/>
        </w:rPr>
        <w:t xml:space="preserve">stärkt ihre Position als führender europäischer Komplettanbieter von End-to-End-Konnektivitätslösungen: </w:t>
      </w:r>
      <w:r w:rsidR="009559B5">
        <w:rPr>
          <w:b/>
          <w:bCs/>
          <w:sz w:val="24"/>
          <w:szCs w:val="24"/>
        </w:rPr>
        <w:t xml:space="preserve">Dafür </w:t>
      </w:r>
      <w:r w:rsidR="001D51C3">
        <w:rPr>
          <w:b/>
          <w:bCs/>
          <w:sz w:val="24"/>
          <w:szCs w:val="24"/>
        </w:rPr>
        <w:t xml:space="preserve">gibt </w:t>
      </w:r>
      <w:r w:rsidR="009559B5">
        <w:rPr>
          <w:b/>
          <w:bCs/>
          <w:sz w:val="24"/>
          <w:szCs w:val="24"/>
        </w:rPr>
        <w:t xml:space="preserve">der Systemintegrator den Vertragsschluss mit dem führenden österreichischen Anbieter aktiver und passiver Produkte für Telekommunikations- und Datacom-Netzwerke SKG </w:t>
      </w:r>
      <w:r w:rsidR="007575CE" w:rsidRPr="00FC6CFB">
        <w:rPr>
          <w:b/>
          <w:bCs/>
          <w:sz w:val="24"/>
          <w:szCs w:val="24"/>
        </w:rPr>
        <w:t>bekannt</w:t>
      </w:r>
      <w:r w:rsidR="001D51C3">
        <w:rPr>
          <w:b/>
          <w:bCs/>
          <w:sz w:val="24"/>
          <w:szCs w:val="24"/>
        </w:rPr>
        <w:t>.</w:t>
      </w:r>
      <w:r w:rsidR="009559B5">
        <w:rPr>
          <w:b/>
          <w:bCs/>
          <w:sz w:val="24"/>
          <w:szCs w:val="24"/>
        </w:rPr>
        <w:t xml:space="preserve"> </w:t>
      </w:r>
      <w:r w:rsidR="007575CE">
        <w:rPr>
          <w:b/>
          <w:bCs/>
          <w:sz w:val="24"/>
          <w:szCs w:val="24"/>
        </w:rPr>
        <w:t>Die Übernahme bedarf noch der behördlichen Genehmigung.</w:t>
      </w:r>
    </w:p>
    <w:p w14:paraId="56F6CE4C" w14:textId="19199AE3" w:rsidR="00967AD8" w:rsidRPr="00DF09E2" w:rsidRDefault="00E6513A" w:rsidP="00967AD8">
      <w:pPr>
        <w:spacing w:line="360" w:lineRule="auto"/>
        <w:rPr>
          <w:b/>
          <w:bCs/>
          <w:sz w:val="24"/>
          <w:szCs w:val="24"/>
        </w:rPr>
      </w:pPr>
      <w:r w:rsidRPr="00347E79">
        <w:rPr>
          <w:sz w:val="24"/>
          <w:szCs w:val="24"/>
        </w:rPr>
        <w:t xml:space="preserve">Um den </w:t>
      </w:r>
      <w:r w:rsidR="00347E79">
        <w:rPr>
          <w:sz w:val="24"/>
          <w:szCs w:val="24"/>
        </w:rPr>
        <w:t xml:space="preserve">wachsenden </w:t>
      </w:r>
      <w:r w:rsidRPr="00347E79">
        <w:rPr>
          <w:sz w:val="24"/>
          <w:szCs w:val="24"/>
        </w:rPr>
        <w:t xml:space="preserve">Anforderungen des </w:t>
      </w:r>
      <w:r w:rsidR="00347E79" w:rsidRPr="00347E79">
        <w:rPr>
          <w:sz w:val="24"/>
          <w:szCs w:val="24"/>
        </w:rPr>
        <w:t>FTTH-</w:t>
      </w:r>
      <w:r w:rsidRPr="00347E79">
        <w:rPr>
          <w:sz w:val="24"/>
          <w:szCs w:val="24"/>
        </w:rPr>
        <w:t>Breitbandausbaus gerecht zu werden</w:t>
      </w:r>
      <w:r w:rsidR="00347E79" w:rsidRPr="00347E79">
        <w:rPr>
          <w:sz w:val="24"/>
          <w:szCs w:val="24"/>
        </w:rPr>
        <w:t xml:space="preserve">, setzt die </w:t>
      </w:r>
      <w:proofErr w:type="spellStart"/>
      <w:r w:rsidR="00347E79" w:rsidRPr="00347E79">
        <w:rPr>
          <w:sz w:val="24"/>
          <w:szCs w:val="24"/>
        </w:rPr>
        <w:t>Am</w:t>
      </w:r>
      <w:r w:rsidR="00347E79">
        <w:rPr>
          <w:sz w:val="24"/>
          <w:szCs w:val="24"/>
        </w:rPr>
        <w:t>a</w:t>
      </w:r>
      <w:r w:rsidR="00347E79" w:rsidRPr="00347E79">
        <w:rPr>
          <w:sz w:val="24"/>
          <w:szCs w:val="24"/>
        </w:rPr>
        <w:t>dys</w:t>
      </w:r>
      <w:proofErr w:type="spellEnd"/>
      <w:r w:rsidR="00347E79" w:rsidRPr="00347E79">
        <w:rPr>
          <w:sz w:val="24"/>
          <w:szCs w:val="24"/>
        </w:rPr>
        <w:t>-</w:t>
      </w:r>
      <w:r w:rsidR="00347E79" w:rsidRPr="00EC1B10">
        <w:rPr>
          <w:sz w:val="24"/>
          <w:szCs w:val="24"/>
        </w:rPr>
        <w:t xml:space="preserve">Gruppe ihre </w:t>
      </w:r>
      <w:r w:rsidR="002E7213">
        <w:rPr>
          <w:sz w:val="24"/>
          <w:szCs w:val="24"/>
        </w:rPr>
        <w:t>Buy-and-</w:t>
      </w:r>
      <w:proofErr w:type="spellStart"/>
      <w:r w:rsidR="002E7213">
        <w:rPr>
          <w:sz w:val="24"/>
          <w:szCs w:val="24"/>
        </w:rPr>
        <w:t>Build</w:t>
      </w:r>
      <w:proofErr w:type="spellEnd"/>
      <w:r w:rsidR="002E7213">
        <w:rPr>
          <w:sz w:val="24"/>
          <w:szCs w:val="24"/>
        </w:rPr>
        <w:t>-</w:t>
      </w:r>
      <w:r w:rsidR="00347E79" w:rsidRPr="002E7213">
        <w:rPr>
          <w:sz w:val="24"/>
          <w:szCs w:val="24"/>
        </w:rPr>
        <w:t>Strategie</w:t>
      </w:r>
      <w:r w:rsidR="00DD255B" w:rsidRPr="002E7213">
        <w:rPr>
          <w:sz w:val="24"/>
          <w:szCs w:val="24"/>
        </w:rPr>
        <w:t xml:space="preserve"> </w:t>
      </w:r>
      <w:r w:rsidR="00724FD3">
        <w:rPr>
          <w:sz w:val="24"/>
          <w:szCs w:val="24"/>
        </w:rPr>
        <w:t xml:space="preserve">in der DACH-Region </w:t>
      </w:r>
      <w:r w:rsidR="00347E79">
        <w:rPr>
          <w:sz w:val="24"/>
          <w:szCs w:val="24"/>
        </w:rPr>
        <w:t xml:space="preserve">fort: </w:t>
      </w:r>
      <w:r w:rsidR="00724FD3">
        <w:rPr>
          <w:sz w:val="24"/>
          <w:szCs w:val="24"/>
        </w:rPr>
        <w:t>M</w:t>
      </w:r>
      <w:r w:rsidR="00347E79">
        <w:rPr>
          <w:sz w:val="24"/>
          <w:szCs w:val="24"/>
        </w:rPr>
        <w:t xml:space="preserve">it der </w:t>
      </w:r>
      <w:r w:rsidR="00724FD3">
        <w:rPr>
          <w:sz w:val="24"/>
          <w:szCs w:val="24"/>
        </w:rPr>
        <w:t xml:space="preserve">SKG Netzwerktechnik GmbH </w:t>
      </w:r>
      <w:r w:rsidR="00FD78CA" w:rsidRPr="00EC1B10">
        <w:rPr>
          <w:sz w:val="24"/>
          <w:szCs w:val="24"/>
        </w:rPr>
        <w:t xml:space="preserve">verstärkt </w:t>
      </w:r>
      <w:r w:rsidR="00EC1B10" w:rsidRPr="00EC1B10">
        <w:rPr>
          <w:sz w:val="24"/>
          <w:szCs w:val="24"/>
        </w:rPr>
        <w:t xml:space="preserve">ein </w:t>
      </w:r>
      <w:r w:rsidR="00FD78CA" w:rsidRPr="00EC1B10">
        <w:rPr>
          <w:sz w:val="24"/>
          <w:szCs w:val="24"/>
        </w:rPr>
        <w:t>erfahren</w:t>
      </w:r>
      <w:r w:rsidR="00967AD8" w:rsidRPr="00EC1B10">
        <w:rPr>
          <w:sz w:val="24"/>
          <w:szCs w:val="24"/>
        </w:rPr>
        <w:t>e</w:t>
      </w:r>
      <w:r w:rsidR="00EC1B10" w:rsidRPr="00EC1B10">
        <w:rPr>
          <w:sz w:val="24"/>
          <w:szCs w:val="24"/>
        </w:rPr>
        <w:t>r</w:t>
      </w:r>
      <w:r w:rsidR="00967AD8" w:rsidRPr="00EC1B10">
        <w:rPr>
          <w:sz w:val="24"/>
          <w:szCs w:val="24"/>
        </w:rPr>
        <w:t xml:space="preserve"> Spezialist für Netzwerktechnik </w:t>
      </w:r>
      <w:r w:rsidR="00FD78CA" w:rsidRPr="00EC1B10">
        <w:rPr>
          <w:sz w:val="24"/>
          <w:szCs w:val="24"/>
        </w:rPr>
        <w:t>die Amadys-Gruppe: „Wir freuen uns</w:t>
      </w:r>
      <w:r w:rsidR="00FD78CA">
        <w:rPr>
          <w:sz w:val="24"/>
          <w:szCs w:val="24"/>
        </w:rPr>
        <w:t xml:space="preserve"> sehr, SKG in der Amadys-Gruppe willkommen zu heißen“, sagt Arthur Graevendiek, Managing Director DACH bei Amadys Germany. „</w:t>
      </w:r>
      <w:r w:rsidR="008C490B">
        <w:rPr>
          <w:sz w:val="24"/>
          <w:szCs w:val="24"/>
        </w:rPr>
        <w:t xml:space="preserve">SKG bringt mehr als 40 Jahre Erfahrung im Glasfaserbereich mit und bietet seinen Kunden </w:t>
      </w:r>
      <w:r w:rsidR="00EC1B10">
        <w:rPr>
          <w:sz w:val="24"/>
          <w:szCs w:val="24"/>
        </w:rPr>
        <w:t xml:space="preserve">sehr </w:t>
      </w:r>
      <w:r w:rsidR="008C490B">
        <w:rPr>
          <w:sz w:val="24"/>
          <w:szCs w:val="24"/>
        </w:rPr>
        <w:t xml:space="preserve">zuverlässige Produkte, Lösungen und Systeme. Die </w:t>
      </w:r>
      <w:r w:rsidR="009A664B">
        <w:rPr>
          <w:sz w:val="24"/>
          <w:szCs w:val="24"/>
        </w:rPr>
        <w:t>Entwicklungen im Bereich FTTH (Fiber to the Home</w:t>
      </w:r>
      <w:r w:rsidR="009A664B" w:rsidRPr="00F26A8A">
        <w:rPr>
          <w:sz w:val="24"/>
          <w:szCs w:val="24"/>
        </w:rPr>
        <w:t>) sind in</w:t>
      </w:r>
      <w:r w:rsidR="009A664B">
        <w:rPr>
          <w:sz w:val="24"/>
          <w:szCs w:val="24"/>
        </w:rPr>
        <w:t xml:space="preserve"> Österreich und Belgien sehr ähnlich. Deshalb können wir die gesammelte Erfahrung von Amadys nutzen, um SKG dabei zu unterstützen, ein wichtiger Player im FTTH-Markt zu werden.</w:t>
      </w:r>
      <w:r w:rsidR="00C02959">
        <w:rPr>
          <w:sz w:val="24"/>
          <w:szCs w:val="24"/>
        </w:rPr>
        <w:t>“</w:t>
      </w:r>
      <w:r w:rsidR="009A664B">
        <w:rPr>
          <w:sz w:val="24"/>
          <w:szCs w:val="24"/>
        </w:rPr>
        <w:t xml:space="preserve">  </w:t>
      </w:r>
    </w:p>
    <w:p w14:paraId="1DF60AEE" w14:textId="77777777" w:rsidR="00FC6CFB" w:rsidRDefault="00C02959" w:rsidP="00F26A8A">
      <w:pPr>
        <w:spacing w:line="360" w:lineRule="auto"/>
        <w:rPr>
          <w:sz w:val="24"/>
          <w:szCs w:val="24"/>
        </w:rPr>
      </w:pPr>
      <w:r w:rsidRPr="00C02959">
        <w:rPr>
          <w:sz w:val="24"/>
          <w:szCs w:val="24"/>
        </w:rPr>
        <w:t>Die SKG Netzwerktechnik GmbH wurde 1978 als Teil der SKB-Gruppe mit Sitz in Schwechat (Österreich) gegründet.</w:t>
      </w:r>
      <w:r w:rsidR="00F26A8A">
        <w:rPr>
          <w:sz w:val="24"/>
          <w:szCs w:val="24"/>
        </w:rPr>
        <w:t xml:space="preserve"> Das Unternehmen hat mit der FCS eine Tochtergesellschaft in der Slowakei (Nitra), die auf Glasfaseranschlusstechnik spezialisiert ist. </w:t>
      </w:r>
      <w:r w:rsidR="00654B4B">
        <w:rPr>
          <w:sz w:val="24"/>
          <w:szCs w:val="24"/>
        </w:rPr>
        <w:t xml:space="preserve">Das </w:t>
      </w:r>
      <w:r w:rsidR="00F26A8A">
        <w:rPr>
          <w:sz w:val="24"/>
          <w:szCs w:val="24"/>
        </w:rPr>
        <w:t xml:space="preserve">breite Kundenspektrum umfasst </w:t>
      </w:r>
      <w:r w:rsidR="00654B4B">
        <w:rPr>
          <w:sz w:val="24"/>
          <w:szCs w:val="24"/>
        </w:rPr>
        <w:t xml:space="preserve">die </w:t>
      </w:r>
      <w:r w:rsidR="00F26A8A">
        <w:rPr>
          <w:sz w:val="24"/>
          <w:szCs w:val="24"/>
        </w:rPr>
        <w:t>unterschiedlich</w:t>
      </w:r>
      <w:r w:rsidR="00654B4B">
        <w:rPr>
          <w:sz w:val="24"/>
          <w:szCs w:val="24"/>
        </w:rPr>
        <w:t>st</w:t>
      </w:r>
      <w:r w:rsidR="00F26A8A">
        <w:rPr>
          <w:sz w:val="24"/>
          <w:szCs w:val="24"/>
        </w:rPr>
        <w:t>e</w:t>
      </w:r>
      <w:r w:rsidR="00654B4B">
        <w:rPr>
          <w:sz w:val="24"/>
          <w:szCs w:val="24"/>
        </w:rPr>
        <w:t>n</w:t>
      </w:r>
      <w:r w:rsidR="00F26A8A">
        <w:rPr>
          <w:sz w:val="24"/>
          <w:szCs w:val="24"/>
        </w:rPr>
        <w:t xml:space="preserve"> Branchen</w:t>
      </w:r>
      <w:r w:rsidR="00654B4B">
        <w:rPr>
          <w:sz w:val="24"/>
          <w:szCs w:val="24"/>
        </w:rPr>
        <w:t xml:space="preserve"> wie den digitalen Infrastruktursektor, Energieversorger sowie Technologie- und Bauunternehmen. Die SKG macht mehr als 70 Prozent ihres Umsatzes mit Produkten für Wide Area Network (WAN) und Telekommunikation. Zum Portfolio gehören aber auch </w:t>
      </w:r>
      <w:proofErr w:type="spellStart"/>
      <w:r w:rsidR="00654B4B">
        <w:rPr>
          <w:sz w:val="24"/>
          <w:szCs w:val="24"/>
        </w:rPr>
        <w:t>Local</w:t>
      </w:r>
      <w:proofErr w:type="spellEnd"/>
      <w:r w:rsidR="00654B4B">
        <w:rPr>
          <w:sz w:val="24"/>
          <w:szCs w:val="24"/>
        </w:rPr>
        <w:t xml:space="preserve"> Area Network (LAN)-Anwendungen sowie Wartungs- und Installationsdienste. </w:t>
      </w:r>
      <w:r w:rsidR="00654B4B">
        <w:rPr>
          <w:sz w:val="24"/>
          <w:szCs w:val="24"/>
        </w:rPr>
        <w:br/>
      </w:r>
      <w:r w:rsidR="00FC6CFB">
        <w:rPr>
          <w:sz w:val="24"/>
          <w:szCs w:val="24"/>
        </w:rPr>
        <w:br/>
      </w:r>
      <w:r w:rsidR="00654B4B">
        <w:rPr>
          <w:sz w:val="24"/>
          <w:szCs w:val="24"/>
        </w:rPr>
        <w:t xml:space="preserve">„Ich freue mich sehr, dass SKG Teil der Amadys-Gruppe </w:t>
      </w:r>
      <w:r w:rsidR="0014066A">
        <w:rPr>
          <w:sz w:val="24"/>
          <w:szCs w:val="24"/>
        </w:rPr>
        <w:t xml:space="preserve">wird“, sagt Alexander Tremmel, geschäftsführender Gesellschafter der SKB Industrieholding GmbH. „Die SKG bedient einen </w:t>
      </w:r>
    </w:p>
    <w:p w14:paraId="4D5F51FE" w14:textId="77777777" w:rsidR="00FC6CFB" w:rsidRDefault="00FC6CFB" w:rsidP="00F26A8A">
      <w:pPr>
        <w:spacing w:line="360" w:lineRule="auto"/>
        <w:rPr>
          <w:sz w:val="24"/>
          <w:szCs w:val="24"/>
        </w:rPr>
      </w:pPr>
    </w:p>
    <w:p w14:paraId="158BDC46" w14:textId="030E0EED" w:rsidR="00842C1F" w:rsidRDefault="0014066A" w:rsidP="00F26A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attraktiven Markt, der aufgrund des zunehmenden Datenverkehrs </w:t>
      </w:r>
      <w:r w:rsidR="00842C1F">
        <w:rPr>
          <w:sz w:val="24"/>
          <w:szCs w:val="24"/>
        </w:rPr>
        <w:t>und der rasant steigenden Nachfrage nach Highspeed-Bandbreiten deutlich wachsen wird. Ich bin überzeugt, dass SKG gemeinsam mit Amadys ihre Position in diesem Markt stärken kann.“</w:t>
      </w:r>
    </w:p>
    <w:p w14:paraId="683E2923" w14:textId="77777777" w:rsidR="00581121" w:rsidRDefault="00842C1F" w:rsidP="00F26A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Amadys wird nach der Übernahme von SKG mehr als 250 Mitarbeiter </w:t>
      </w:r>
      <w:r w:rsidR="00581121">
        <w:rPr>
          <w:sz w:val="24"/>
          <w:szCs w:val="24"/>
        </w:rPr>
        <w:t>beschäftigen. Das Unternehmen hat Niederlassungen in den Benelux-Ländern, Deutschland, Dänemark, Österreich und der Slowakei.</w:t>
      </w:r>
    </w:p>
    <w:p w14:paraId="7C05F8F6" w14:textId="3ACCCB16" w:rsidR="00581121" w:rsidRDefault="00581121" w:rsidP="002E7213">
      <w:pPr>
        <w:spacing w:line="240" w:lineRule="auto"/>
      </w:pPr>
      <w:r w:rsidRPr="002E7213">
        <w:rPr>
          <w:rFonts w:cs="Calibri"/>
          <w:b/>
          <w:bCs/>
          <w:sz w:val="18"/>
          <w:szCs w:val="18"/>
          <w:lang w:eastAsia="de-DE"/>
        </w:rPr>
        <w:t xml:space="preserve">Über </w:t>
      </w:r>
      <w:proofErr w:type="spellStart"/>
      <w:r w:rsidRPr="002E7213">
        <w:rPr>
          <w:rFonts w:cs="Calibri"/>
          <w:b/>
          <w:bCs/>
          <w:sz w:val="18"/>
          <w:szCs w:val="18"/>
          <w:lang w:eastAsia="de-DE"/>
        </w:rPr>
        <w:t>Amadys</w:t>
      </w:r>
      <w:proofErr w:type="spellEnd"/>
      <w:r w:rsidRPr="00581121">
        <w:rPr>
          <w:rFonts w:cs="Calibri"/>
          <w:b/>
          <w:bCs/>
          <w:lang w:eastAsia="de-DE"/>
        </w:rPr>
        <w:t xml:space="preserve"> </w:t>
      </w:r>
      <w:r w:rsidRPr="002E7213">
        <w:rPr>
          <w:sz w:val="18"/>
          <w:szCs w:val="18"/>
          <w:lang w:eastAsia="de-DE"/>
        </w:rPr>
        <w:br/>
      </w:r>
      <w:proofErr w:type="spellStart"/>
      <w:r w:rsidRPr="002E7213">
        <w:rPr>
          <w:sz w:val="18"/>
          <w:szCs w:val="18"/>
          <w:lang w:eastAsia="de-DE"/>
        </w:rPr>
        <w:t>Amadys</w:t>
      </w:r>
      <w:proofErr w:type="spellEnd"/>
      <w:r w:rsidRPr="002E7213">
        <w:rPr>
          <w:sz w:val="18"/>
          <w:szCs w:val="18"/>
          <w:lang w:eastAsia="de-DE"/>
        </w:rPr>
        <w:t xml:space="preserve"> ist ein führender Systemintegrator von End-to-End-</w:t>
      </w:r>
      <w:proofErr w:type="spellStart"/>
      <w:r w:rsidRPr="002E7213">
        <w:rPr>
          <w:sz w:val="18"/>
          <w:szCs w:val="18"/>
          <w:lang w:eastAsia="de-DE"/>
        </w:rPr>
        <w:t>Konnektivitätslösungen</w:t>
      </w:r>
      <w:proofErr w:type="spellEnd"/>
      <w:r w:rsidRPr="002E7213">
        <w:rPr>
          <w:sz w:val="18"/>
          <w:szCs w:val="18"/>
          <w:lang w:eastAsia="de-DE"/>
        </w:rPr>
        <w:t xml:space="preserve"> für die Telekommunikations-, Infrastruktur-, Energie- und Rechenzentrumsmärkte. Amadys ist in den Benelux-Ländern, Deutschland, Dänemark, Österreich und der Slowakei tätig und erwirtschaftet einen Jahresumsatz von mehr als 200 Millionen Euro. </w:t>
      </w:r>
      <w:r w:rsidR="002E7213">
        <w:rPr>
          <w:sz w:val="18"/>
          <w:szCs w:val="18"/>
          <w:lang w:eastAsia="de-DE"/>
        </w:rPr>
        <w:br/>
      </w:r>
      <w:r w:rsidRPr="002E7213">
        <w:rPr>
          <w:sz w:val="18"/>
          <w:szCs w:val="18"/>
          <w:lang w:eastAsia="de-DE"/>
        </w:rPr>
        <w:t>Weitere Informationen</w:t>
      </w:r>
      <w:r w:rsidRPr="002E7213">
        <w:rPr>
          <w:sz w:val="18"/>
          <w:szCs w:val="18"/>
        </w:rPr>
        <w:t xml:space="preserve">: </w:t>
      </w:r>
      <w:hyperlink r:id="rId9" w:history="1">
        <w:r w:rsidRPr="002E7213">
          <w:rPr>
            <w:rStyle w:val="Hyperlink"/>
            <w:sz w:val="18"/>
            <w:szCs w:val="18"/>
          </w:rPr>
          <w:t>www.amadys.com</w:t>
        </w:r>
      </w:hyperlink>
      <w:r w:rsidR="002E7213">
        <w:rPr>
          <w:rStyle w:val="Hyperlink"/>
          <w:sz w:val="18"/>
          <w:szCs w:val="18"/>
        </w:rPr>
        <w:br/>
      </w:r>
    </w:p>
    <w:p w14:paraId="599326C3" w14:textId="60894AC3" w:rsidR="00581121" w:rsidRPr="002E7213" w:rsidRDefault="00581121" w:rsidP="002E7213">
      <w:pPr>
        <w:spacing w:line="240" w:lineRule="auto"/>
        <w:rPr>
          <w:rFonts w:cs="Calibri"/>
          <w:b/>
          <w:bCs/>
          <w:sz w:val="18"/>
          <w:szCs w:val="18"/>
          <w:lang w:eastAsia="de-DE"/>
        </w:rPr>
      </w:pPr>
      <w:r w:rsidRPr="002E7213">
        <w:rPr>
          <w:rFonts w:cs="Calibri"/>
          <w:b/>
          <w:bCs/>
          <w:sz w:val="18"/>
          <w:szCs w:val="18"/>
          <w:lang w:eastAsia="de-DE"/>
        </w:rPr>
        <w:t xml:space="preserve">Über SKG </w:t>
      </w:r>
      <w:r w:rsidR="002E7213">
        <w:rPr>
          <w:rFonts w:cs="Calibri"/>
          <w:b/>
          <w:bCs/>
          <w:lang w:eastAsia="de-DE"/>
        </w:rPr>
        <w:br/>
      </w:r>
      <w:proofErr w:type="spellStart"/>
      <w:r w:rsidRPr="002E7213">
        <w:rPr>
          <w:sz w:val="18"/>
          <w:szCs w:val="18"/>
        </w:rPr>
        <w:t>SKG</w:t>
      </w:r>
      <w:proofErr w:type="spellEnd"/>
      <w:r w:rsidRPr="002E7213">
        <w:rPr>
          <w:sz w:val="18"/>
          <w:szCs w:val="18"/>
        </w:rPr>
        <w:t xml:space="preserve"> beschäftigt sich mit dem Handel von aktiven und passiven Produkten für Netzwerktechnik und Datenverkabelung. SKG ist Teil der SKB-Gruppe, einer Holdinggesellschaft, die eine Reihe von Produktionsunternehmen verwaltet, die in der Forschung, Entwicklung und Produktion von Energie-, Kommunikations- und Industriekabeln in Europa tätig sind.  </w:t>
      </w:r>
      <w:r w:rsidR="002E7213">
        <w:rPr>
          <w:sz w:val="18"/>
          <w:szCs w:val="18"/>
        </w:rPr>
        <w:br/>
      </w:r>
    </w:p>
    <w:p w14:paraId="210BAA31" w14:textId="53141CD4" w:rsidR="002E7213" w:rsidRPr="002E7213" w:rsidRDefault="00581121" w:rsidP="002E7213">
      <w:pPr>
        <w:spacing w:line="276" w:lineRule="auto"/>
        <w:rPr>
          <w:sz w:val="18"/>
          <w:szCs w:val="16"/>
        </w:rPr>
      </w:pPr>
      <w:r w:rsidRPr="002E7213">
        <w:rPr>
          <w:rFonts w:cs="Calibri"/>
          <w:b/>
          <w:bCs/>
          <w:sz w:val="18"/>
          <w:szCs w:val="18"/>
          <w:lang w:eastAsia="de-DE"/>
        </w:rPr>
        <w:t>Unternehmenskontakt</w:t>
      </w:r>
      <w:r w:rsidRPr="00581121">
        <w:rPr>
          <w:sz w:val="32"/>
          <w:szCs w:val="32"/>
        </w:rPr>
        <w:t xml:space="preserve"> </w:t>
      </w:r>
      <w:r w:rsidR="00FC6CFB">
        <w:rPr>
          <w:sz w:val="32"/>
          <w:szCs w:val="32"/>
        </w:rPr>
        <w:br/>
      </w:r>
      <w:proofErr w:type="spellStart"/>
      <w:r w:rsidR="00B24D8D" w:rsidRPr="002E7213">
        <w:rPr>
          <w:sz w:val="18"/>
          <w:szCs w:val="16"/>
        </w:rPr>
        <w:t>Amadys</w:t>
      </w:r>
      <w:proofErr w:type="spellEnd"/>
      <w:r w:rsidR="00B24D8D" w:rsidRPr="002E7213">
        <w:rPr>
          <w:sz w:val="18"/>
          <w:szCs w:val="16"/>
        </w:rPr>
        <w:t xml:space="preserve"> </w:t>
      </w:r>
      <w:r w:rsidR="008A4BDB" w:rsidRPr="002E7213">
        <w:rPr>
          <w:sz w:val="18"/>
          <w:szCs w:val="16"/>
        </w:rPr>
        <w:t>Germany GmbH</w:t>
      </w:r>
      <w:r w:rsidR="002E7213">
        <w:rPr>
          <w:sz w:val="18"/>
          <w:szCs w:val="16"/>
        </w:rPr>
        <w:br/>
      </w:r>
      <w:proofErr w:type="spellStart"/>
      <w:r w:rsidR="008A4BDB" w:rsidRPr="002E7213">
        <w:rPr>
          <w:sz w:val="18"/>
          <w:szCs w:val="16"/>
        </w:rPr>
        <w:t>Augustinusstr</w:t>
      </w:r>
      <w:proofErr w:type="spellEnd"/>
      <w:r w:rsidR="008A4BDB" w:rsidRPr="002E7213">
        <w:rPr>
          <w:sz w:val="18"/>
          <w:szCs w:val="16"/>
        </w:rPr>
        <w:t>. 9d</w:t>
      </w:r>
      <w:r w:rsidR="008A4BDB" w:rsidRPr="002E7213">
        <w:rPr>
          <w:sz w:val="18"/>
          <w:szCs w:val="16"/>
        </w:rPr>
        <w:br/>
        <w:t>50226 Frechen</w:t>
      </w:r>
      <w:r w:rsidR="00854151">
        <w:rPr>
          <w:sz w:val="18"/>
          <w:szCs w:val="16"/>
        </w:rPr>
        <w:br/>
      </w:r>
    </w:p>
    <w:p w14:paraId="4EC123E2" w14:textId="7C9E1B21" w:rsidR="00B54F8C" w:rsidRDefault="00581121" w:rsidP="00B54F8C">
      <w:pPr>
        <w:widowControl w:val="0"/>
        <w:autoSpaceDE w:val="0"/>
        <w:autoSpaceDN w:val="0"/>
        <w:adjustRightInd w:val="0"/>
        <w:spacing w:after="0" w:line="300" w:lineRule="atLeast"/>
        <w:rPr>
          <w:sz w:val="18"/>
          <w:szCs w:val="16"/>
        </w:rPr>
      </w:pPr>
      <w:r w:rsidRPr="002E7213">
        <w:rPr>
          <w:rFonts w:cs="Calibri"/>
          <w:b/>
          <w:bCs/>
          <w:sz w:val="18"/>
          <w:szCs w:val="18"/>
          <w:lang w:eastAsia="de-DE"/>
        </w:rPr>
        <w:t>Pressekontakt</w:t>
      </w:r>
      <w:r w:rsidR="00B54F8C">
        <w:rPr>
          <w:rFonts w:cs="Calibri"/>
          <w:b/>
          <w:bCs/>
          <w:sz w:val="18"/>
          <w:szCs w:val="18"/>
          <w:lang w:eastAsia="de-DE"/>
        </w:rPr>
        <w:br/>
      </w:r>
      <w:r w:rsidR="00B54F8C" w:rsidRPr="00B54F8C">
        <w:rPr>
          <w:sz w:val="18"/>
          <w:szCs w:val="16"/>
        </w:rPr>
        <w:t>Thomas Verheyen</w:t>
      </w:r>
      <w:r w:rsidR="00B54F8C">
        <w:rPr>
          <w:sz w:val="18"/>
          <w:szCs w:val="16"/>
        </w:rPr>
        <w:t xml:space="preserve">, </w:t>
      </w:r>
      <w:r w:rsidR="00B54F8C" w:rsidRPr="00B54F8C">
        <w:rPr>
          <w:sz w:val="18"/>
          <w:szCs w:val="16"/>
        </w:rPr>
        <w:t>Marketing Manager</w:t>
      </w:r>
      <w:r w:rsidR="00B54F8C">
        <w:rPr>
          <w:sz w:val="18"/>
          <w:szCs w:val="16"/>
        </w:rPr>
        <w:t xml:space="preserve">, Tel: </w:t>
      </w:r>
      <w:r w:rsidR="00B54F8C" w:rsidRPr="00B54F8C">
        <w:rPr>
          <w:sz w:val="18"/>
          <w:szCs w:val="16"/>
        </w:rPr>
        <w:t>+3232021650</w:t>
      </w:r>
      <w:r w:rsidR="00B54F8C">
        <w:rPr>
          <w:sz w:val="18"/>
          <w:szCs w:val="16"/>
        </w:rPr>
        <w:t xml:space="preserve">, </w:t>
      </w:r>
      <w:hyperlink r:id="rId10" w:history="1">
        <w:r w:rsidR="00B54F8C" w:rsidRPr="008971E2">
          <w:rPr>
            <w:rStyle w:val="Hyperlink"/>
            <w:sz w:val="18"/>
            <w:szCs w:val="16"/>
          </w:rPr>
          <w:t>press@amadys.com</w:t>
        </w:r>
      </w:hyperlink>
    </w:p>
    <w:p w14:paraId="2BC2FF4C" w14:textId="31C1AA33" w:rsidR="00296CD7" w:rsidRDefault="00B54F8C" w:rsidP="00296CD7">
      <w:pPr>
        <w:widowControl w:val="0"/>
        <w:autoSpaceDE w:val="0"/>
        <w:autoSpaceDN w:val="0"/>
        <w:adjustRightInd w:val="0"/>
        <w:spacing w:after="0" w:line="300" w:lineRule="atLeast"/>
        <w:rPr>
          <w:sz w:val="18"/>
          <w:szCs w:val="16"/>
        </w:rPr>
      </w:pPr>
      <w:r>
        <w:rPr>
          <w:sz w:val="18"/>
          <w:szCs w:val="16"/>
        </w:rPr>
        <w:br/>
      </w:r>
      <w:r w:rsidR="00296CD7">
        <w:rPr>
          <w:sz w:val="18"/>
          <w:szCs w:val="16"/>
        </w:rPr>
        <w:t>epr - elsaesser public relations, Maximilianstraße 50, D - 86150 Augsburg</w:t>
      </w:r>
    </w:p>
    <w:p w14:paraId="72C8C4F2" w14:textId="77777777" w:rsidR="00296CD7" w:rsidRDefault="00296CD7" w:rsidP="00296CD7">
      <w:pPr>
        <w:widowControl w:val="0"/>
        <w:autoSpaceDE w:val="0"/>
        <w:autoSpaceDN w:val="0"/>
        <w:adjustRightInd w:val="0"/>
        <w:spacing w:after="0" w:line="300" w:lineRule="atLeast"/>
        <w:rPr>
          <w:sz w:val="18"/>
          <w:szCs w:val="16"/>
        </w:rPr>
      </w:pPr>
      <w:r>
        <w:rPr>
          <w:sz w:val="18"/>
          <w:szCs w:val="16"/>
        </w:rPr>
        <w:t xml:space="preserve">Frauke Schütz, Tel: +49 821 4508 7916, </w:t>
      </w:r>
      <w:hyperlink r:id="rId11" w:history="1">
        <w:r w:rsidRPr="00254638">
          <w:rPr>
            <w:rStyle w:val="Hyperlink"/>
            <w:sz w:val="18"/>
            <w:szCs w:val="16"/>
          </w:rPr>
          <w:t>fs@epr-online.de</w:t>
        </w:r>
      </w:hyperlink>
      <w:r>
        <w:rPr>
          <w:sz w:val="18"/>
          <w:szCs w:val="16"/>
        </w:rPr>
        <w:br/>
        <w:t xml:space="preserve">Sabine Hensold, Tel: +49 821 4508 7917, </w:t>
      </w:r>
      <w:hyperlink r:id="rId12" w:history="1">
        <w:r>
          <w:rPr>
            <w:rStyle w:val="Hyperlink"/>
            <w:sz w:val="18"/>
            <w:szCs w:val="16"/>
          </w:rPr>
          <w:t>sh@epr-online.de</w:t>
        </w:r>
      </w:hyperlink>
    </w:p>
    <w:p w14:paraId="1B387CEA" w14:textId="77777777" w:rsidR="00296CD7" w:rsidRDefault="0018675E" w:rsidP="00296CD7">
      <w:pPr>
        <w:widowControl w:val="0"/>
        <w:autoSpaceDE w:val="0"/>
        <w:autoSpaceDN w:val="0"/>
        <w:adjustRightInd w:val="0"/>
        <w:spacing w:after="0" w:line="300" w:lineRule="atLeast"/>
        <w:rPr>
          <w:sz w:val="18"/>
          <w:szCs w:val="18"/>
        </w:rPr>
      </w:pPr>
      <w:hyperlink r:id="rId13" w:history="1">
        <w:r w:rsidR="00296CD7">
          <w:rPr>
            <w:rStyle w:val="Hyperlink"/>
            <w:sz w:val="18"/>
            <w:szCs w:val="18"/>
          </w:rPr>
          <w:t>www.epr-online.de</w:t>
        </w:r>
      </w:hyperlink>
    </w:p>
    <w:p w14:paraId="6565E505" w14:textId="611CE05E" w:rsidR="002E7213" w:rsidRPr="002E7213" w:rsidRDefault="002E7213" w:rsidP="00296CD7">
      <w:pPr>
        <w:spacing w:line="276" w:lineRule="auto"/>
        <w:rPr>
          <w:sz w:val="18"/>
          <w:szCs w:val="16"/>
        </w:rPr>
      </w:pPr>
    </w:p>
    <w:p w14:paraId="24374881" w14:textId="2DE57A16" w:rsidR="002C3988" w:rsidRPr="00DF09E2" w:rsidRDefault="002C3988" w:rsidP="002C3988">
      <w:pPr>
        <w:spacing w:line="360" w:lineRule="auto"/>
        <w:rPr>
          <w:b/>
          <w:bCs/>
          <w:sz w:val="24"/>
          <w:szCs w:val="24"/>
        </w:rPr>
      </w:pPr>
    </w:p>
    <w:sectPr w:rsidR="002C3988" w:rsidRPr="00DF09E2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5128" w14:textId="77777777" w:rsidR="00EB1A8E" w:rsidRDefault="00EB1A8E" w:rsidP="00F26A8A">
      <w:pPr>
        <w:spacing w:after="0" w:line="240" w:lineRule="auto"/>
      </w:pPr>
      <w:r>
        <w:separator/>
      </w:r>
    </w:p>
  </w:endnote>
  <w:endnote w:type="continuationSeparator" w:id="0">
    <w:p w14:paraId="1F3F4EB9" w14:textId="77777777" w:rsidR="00EB1A8E" w:rsidRDefault="00EB1A8E" w:rsidP="00F26A8A">
      <w:pPr>
        <w:spacing w:after="0" w:line="240" w:lineRule="auto"/>
      </w:pPr>
      <w:r>
        <w:continuationSeparator/>
      </w:r>
    </w:p>
  </w:endnote>
  <w:endnote w:type="continuationNotice" w:id="1">
    <w:p w14:paraId="7079019F" w14:textId="77777777" w:rsidR="00EB1A8E" w:rsidRDefault="00EB1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5376" w14:textId="77777777" w:rsidR="00EB1A8E" w:rsidRDefault="00EB1A8E" w:rsidP="00F26A8A">
      <w:pPr>
        <w:spacing w:after="0" w:line="240" w:lineRule="auto"/>
      </w:pPr>
      <w:r>
        <w:separator/>
      </w:r>
    </w:p>
  </w:footnote>
  <w:footnote w:type="continuationSeparator" w:id="0">
    <w:p w14:paraId="7EE7B434" w14:textId="77777777" w:rsidR="00EB1A8E" w:rsidRDefault="00EB1A8E" w:rsidP="00F26A8A">
      <w:pPr>
        <w:spacing w:after="0" w:line="240" w:lineRule="auto"/>
      </w:pPr>
      <w:r>
        <w:continuationSeparator/>
      </w:r>
    </w:p>
  </w:footnote>
  <w:footnote w:type="continuationNotice" w:id="1">
    <w:p w14:paraId="0576F594" w14:textId="77777777" w:rsidR="00EB1A8E" w:rsidRDefault="00EB1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463C" w14:textId="72EC2DED" w:rsidR="00F26A8A" w:rsidRDefault="00F26A8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A84DC74" wp14:editId="69AABFA0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395095" cy="44069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316C2" w14:textId="073F6BC2" w:rsidR="00F26A8A" w:rsidRDefault="00F26A8A">
    <w:pPr>
      <w:pStyle w:val="Kopfzeile"/>
    </w:pPr>
  </w:p>
  <w:p w14:paraId="68BF7BDC" w14:textId="6FE4F41B" w:rsidR="00F26A8A" w:rsidRDefault="00F26A8A">
    <w:pPr>
      <w:pStyle w:val="Kopfzeile"/>
    </w:pPr>
    <w:r>
      <w:tab/>
    </w:r>
    <w:r>
      <w:tab/>
    </w:r>
    <w:r>
      <w:tab/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88"/>
    <w:rsid w:val="0014066A"/>
    <w:rsid w:val="0018675E"/>
    <w:rsid w:val="001D51C3"/>
    <w:rsid w:val="0024722E"/>
    <w:rsid w:val="00296CD7"/>
    <w:rsid w:val="002C3988"/>
    <w:rsid w:val="002E7213"/>
    <w:rsid w:val="00347E79"/>
    <w:rsid w:val="00480DD4"/>
    <w:rsid w:val="00581121"/>
    <w:rsid w:val="00611F28"/>
    <w:rsid w:val="00616C1E"/>
    <w:rsid w:val="00654B4B"/>
    <w:rsid w:val="00724FD3"/>
    <w:rsid w:val="007575CE"/>
    <w:rsid w:val="007D71C3"/>
    <w:rsid w:val="00842C1F"/>
    <w:rsid w:val="00854151"/>
    <w:rsid w:val="008A4BDB"/>
    <w:rsid w:val="008C490B"/>
    <w:rsid w:val="009559B5"/>
    <w:rsid w:val="00967AD8"/>
    <w:rsid w:val="009A664B"/>
    <w:rsid w:val="00B24D8D"/>
    <w:rsid w:val="00B54F8C"/>
    <w:rsid w:val="00C02959"/>
    <w:rsid w:val="00DB453F"/>
    <w:rsid w:val="00DD255B"/>
    <w:rsid w:val="00DF09E2"/>
    <w:rsid w:val="00E6513A"/>
    <w:rsid w:val="00EB1A8E"/>
    <w:rsid w:val="00EC1B10"/>
    <w:rsid w:val="00F26A8A"/>
    <w:rsid w:val="00FC6CFB"/>
    <w:rsid w:val="00FD78CA"/>
    <w:rsid w:val="0A4F041A"/>
    <w:rsid w:val="1032F582"/>
    <w:rsid w:val="157714C8"/>
    <w:rsid w:val="2F1BD542"/>
    <w:rsid w:val="38A43DF9"/>
    <w:rsid w:val="45FA3975"/>
    <w:rsid w:val="5C482405"/>
    <w:rsid w:val="63A865F5"/>
    <w:rsid w:val="67342DD9"/>
    <w:rsid w:val="7CCBD090"/>
    <w:rsid w:val="7D487B65"/>
    <w:rsid w:val="7F6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94E"/>
  <w15:chartTrackingRefBased/>
  <w15:docId w15:val="{B5CEFA5C-39AD-4974-8FFE-32E7663D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A8A"/>
  </w:style>
  <w:style w:type="paragraph" w:styleId="Fuzeile">
    <w:name w:val="footer"/>
    <w:basedOn w:val="Standard"/>
    <w:link w:val="FuzeileZchn"/>
    <w:uiPriority w:val="99"/>
    <w:unhideWhenUsed/>
    <w:rsid w:val="00F2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A8A"/>
  </w:style>
  <w:style w:type="character" w:styleId="Hyperlink">
    <w:name w:val="Hyperlink"/>
    <w:basedOn w:val="Absatz-Standardschriftart"/>
    <w:uiPriority w:val="99"/>
    <w:unhideWhenUsed/>
    <w:rsid w:val="005811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1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1121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D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DD4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0DD4"/>
    <w:rPr>
      <w:sz w:val="16"/>
      <w:szCs w:val="16"/>
    </w:rPr>
  </w:style>
  <w:style w:type="paragraph" w:styleId="berarbeitung">
    <w:name w:val="Revision"/>
    <w:hidden/>
    <w:uiPriority w:val="99"/>
    <w:semiHidden/>
    <w:rsid w:val="00DD255B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45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45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r-online.de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h@epr-onlin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@epr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mady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mady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A6D6D310AA742B7FA7EECE50DF615" ma:contentTypeVersion="12" ma:contentTypeDescription="Ein neues Dokument erstellen." ma:contentTypeScope="" ma:versionID="abbb7407c0ed52ae28fc386506490a42">
  <xsd:schema xmlns:xsd="http://www.w3.org/2001/XMLSchema" xmlns:xs="http://www.w3.org/2001/XMLSchema" xmlns:p="http://schemas.microsoft.com/office/2006/metadata/properties" xmlns:ns2="e339aa7a-002b-45af-a9a7-3ff9101b1ca3" xmlns:ns3="c3a5efd2-c8b9-4e5e-81d9-8e3dd796caa0" targetNamespace="http://schemas.microsoft.com/office/2006/metadata/properties" ma:root="true" ma:fieldsID="df3ede69c6a7fe14124a2c58da8869c1" ns2:_="" ns3:_="">
    <xsd:import namespace="e339aa7a-002b-45af-a9a7-3ff9101b1ca3"/>
    <xsd:import namespace="c3a5efd2-c8b9-4e5e-81d9-8e3dd796c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9aa7a-002b-45af-a9a7-3ff9101b1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5efd2-c8b9-4e5e-81d9-8e3dd796c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2876F-5B8C-4E72-90E5-A69A66752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55028-5394-4AEA-B268-BD964B30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9aa7a-002b-45af-a9a7-3ff9101b1ca3"/>
    <ds:schemaRef ds:uri="c3a5efd2-c8b9-4e5e-81d9-8e3dd796c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3E622-6ACD-4D45-BF97-CAF3B6ABA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Agentur | epr - elsaesser public relations</cp:lastModifiedBy>
  <cp:revision>2</cp:revision>
  <dcterms:created xsi:type="dcterms:W3CDTF">2021-12-13T09:48:00Z</dcterms:created>
  <dcterms:modified xsi:type="dcterms:W3CDTF">2021-12-13T09:48:00Z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0x0101007B2A6D6D310AA742B7FA7EECE50DF615</vt:lpwstr>
  </property>
</Properties>
</file>