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45388" w14:textId="2C14EB87" w:rsidR="00531FE0" w:rsidRDefault="003662FE" w:rsidP="00531FE0">
      <w:pPr>
        <w:spacing w:line="360" w:lineRule="auto"/>
        <w:jc w:val="both"/>
        <w:outlineLvl w:val="0"/>
        <w:rPr>
          <w:rFonts w:ascii="Verdana" w:hAnsi="Verdana"/>
          <w:sz w:val="20"/>
          <w:szCs w:val="20"/>
          <w:u w:val="single"/>
          <w:lang w:val="en-US"/>
        </w:rPr>
      </w:pPr>
      <w:r w:rsidRPr="003662FE">
        <w:rPr>
          <w:rFonts w:ascii="Verdana" w:hAnsi="Verdana"/>
          <w:sz w:val="20"/>
          <w:szCs w:val="20"/>
          <w:u w:val="single"/>
          <w:lang w:val="en-US"/>
        </w:rPr>
        <w:t xml:space="preserve">Charity </w:t>
      </w:r>
      <w:r w:rsidR="00852889">
        <w:rPr>
          <w:rFonts w:ascii="Verdana" w:hAnsi="Verdana"/>
          <w:sz w:val="20"/>
          <w:szCs w:val="20"/>
          <w:u w:val="single"/>
          <w:lang w:val="en-US"/>
        </w:rPr>
        <w:t>C</w:t>
      </w:r>
      <w:r w:rsidRPr="003662FE">
        <w:rPr>
          <w:rFonts w:ascii="Verdana" w:hAnsi="Verdana"/>
          <w:sz w:val="20"/>
          <w:szCs w:val="20"/>
          <w:u w:val="single"/>
          <w:lang w:val="en-US"/>
        </w:rPr>
        <w:t>hallenge instead of Christmas party and customer gifts</w:t>
      </w:r>
    </w:p>
    <w:p w14:paraId="63B9C438" w14:textId="77777777" w:rsidR="003662FE" w:rsidRPr="003662FE" w:rsidRDefault="003662FE" w:rsidP="00531FE0">
      <w:pPr>
        <w:spacing w:line="360" w:lineRule="auto"/>
        <w:jc w:val="both"/>
        <w:outlineLvl w:val="0"/>
        <w:rPr>
          <w:rFonts w:ascii="Verdana" w:hAnsi="Verdana"/>
          <w:sz w:val="20"/>
          <w:szCs w:val="20"/>
          <w:u w:val="single"/>
          <w:lang w:val="en-US"/>
        </w:rPr>
      </w:pPr>
    </w:p>
    <w:p w14:paraId="6F43F689" w14:textId="4807F919" w:rsidR="00531FE0" w:rsidRDefault="003662FE" w:rsidP="00531FE0">
      <w:pPr>
        <w:spacing w:line="360" w:lineRule="auto"/>
        <w:rPr>
          <w:rFonts w:ascii="Verdana" w:hAnsi="Verdana" w:cs="Arial"/>
          <w:b/>
          <w:bCs/>
          <w:sz w:val="32"/>
          <w:szCs w:val="32"/>
          <w:lang w:val="en-US"/>
        </w:rPr>
      </w:pPr>
      <w:r w:rsidRPr="003662FE">
        <w:rPr>
          <w:rFonts w:ascii="Verdana" w:hAnsi="Verdana" w:cs="Arial"/>
          <w:b/>
          <w:bCs/>
          <w:sz w:val="32"/>
          <w:szCs w:val="32"/>
          <w:lang w:val="en-US"/>
        </w:rPr>
        <w:t xml:space="preserve">Christmas donation: meteocontrol supports charitable association "Der </w:t>
      </w:r>
      <w:proofErr w:type="spellStart"/>
      <w:r w:rsidRPr="003662FE">
        <w:rPr>
          <w:rFonts w:ascii="Verdana" w:hAnsi="Verdana" w:cs="Arial"/>
          <w:b/>
          <w:bCs/>
          <w:sz w:val="32"/>
          <w:szCs w:val="32"/>
          <w:lang w:val="en-US"/>
        </w:rPr>
        <w:t>Bunte</w:t>
      </w:r>
      <w:proofErr w:type="spellEnd"/>
      <w:r w:rsidRPr="003662FE">
        <w:rPr>
          <w:rFonts w:ascii="Verdana" w:hAnsi="Verdana" w:cs="Arial"/>
          <w:b/>
          <w:bCs/>
          <w:sz w:val="32"/>
          <w:szCs w:val="32"/>
          <w:lang w:val="en-US"/>
        </w:rPr>
        <w:t xml:space="preserve"> Kreis"</w:t>
      </w:r>
    </w:p>
    <w:p w14:paraId="74EC1B8E" w14:textId="77777777" w:rsidR="003662FE" w:rsidRPr="003662FE" w:rsidRDefault="003662FE" w:rsidP="00531FE0">
      <w:pPr>
        <w:spacing w:line="360" w:lineRule="auto"/>
        <w:rPr>
          <w:rFonts w:ascii="Verdana" w:hAnsi="Verdana" w:cs="Arial"/>
          <w:sz w:val="24"/>
          <w:szCs w:val="24"/>
          <w:lang w:val="en-US"/>
        </w:rPr>
      </w:pPr>
    </w:p>
    <w:p w14:paraId="2E8FA047" w14:textId="706C1DF9" w:rsidR="003662FE" w:rsidRPr="003662FE" w:rsidRDefault="003662FE" w:rsidP="003662FE">
      <w:pPr>
        <w:spacing w:line="360" w:lineRule="auto"/>
        <w:jc w:val="both"/>
        <w:outlineLvl w:val="0"/>
        <w:rPr>
          <w:rFonts w:ascii="Verdana" w:hAnsi="Verdana"/>
          <w:b/>
          <w:sz w:val="20"/>
          <w:szCs w:val="20"/>
          <w:lang w:val="en-US"/>
        </w:rPr>
      </w:pPr>
      <w:r w:rsidRPr="003662FE">
        <w:rPr>
          <w:rFonts w:ascii="Verdana" w:hAnsi="Verdana"/>
          <w:b/>
          <w:sz w:val="20"/>
          <w:szCs w:val="20"/>
          <w:lang w:val="en-US"/>
        </w:rPr>
        <w:t xml:space="preserve">Augsburg, </w:t>
      </w:r>
      <w:r w:rsidR="00852889">
        <w:rPr>
          <w:rFonts w:ascii="Verdana" w:hAnsi="Verdana"/>
          <w:b/>
          <w:sz w:val="20"/>
          <w:szCs w:val="20"/>
          <w:lang w:val="en-US"/>
        </w:rPr>
        <w:t>15</w:t>
      </w:r>
      <w:r w:rsidRPr="003662FE">
        <w:rPr>
          <w:rFonts w:ascii="Verdana" w:hAnsi="Verdana"/>
          <w:b/>
          <w:sz w:val="20"/>
          <w:szCs w:val="20"/>
          <w:lang w:val="en-US"/>
        </w:rPr>
        <w:t xml:space="preserve">. December 2020 - meteocontrol GmbH entered the Advent season with an original idea: Instead of Christmas parties and customer gifts, employees have been playing for money in a </w:t>
      </w:r>
      <w:r w:rsidR="00897ED8">
        <w:rPr>
          <w:rFonts w:ascii="Verdana" w:hAnsi="Verdana"/>
          <w:b/>
          <w:sz w:val="20"/>
          <w:szCs w:val="20"/>
          <w:lang w:val="en-US"/>
        </w:rPr>
        <w:t>weekly C</w:t>
      </w:r>
      <w:r w:rsidR="00897ED8" w:rsidRPr="003662FE">
        <w:rPr>
          <w:rFonts w:ascii="Verdana" w:hAnsi="Verdana"/>
          <w:b/>
          <w:sz w:val="20"/>
          <w:szCs w:val="20"/>
          <w:lang w:val="en-US"/>
        </w:rPr>
        <w:t xml:space="preserve">harity </w:t>
      </w:r>
      <w:r w:rsidR="00897ED8">
        <w:rPr>
          <w:rFonts w:ascii="Verdana" w:hAnsi="Verdana"/>
          <w:b/>
          <w:sz w:val="20"/>
          <w:szCs w:val="20"/>
          <w:lang w:val="en-US"/>
        </w:rPr>
        <w:t>C</w:t>
      </w:r>
      <w:r w:rsidRPr="003662FE">
        <w:rPr>
          <w:rFonts w:ascii="Verdana" w:hAnsi="Verdana"/>
          <w:b/>
          <w:sz w:val="20"/>
          <w:szCs w:val="20"/>
          <w:lang w:val="en-US"/>
        </w:rPr>
        <w:t xml:space="preserve">hallenge. Financed by the company, the money is donated to the Augsburg-based "Der </w:t>
      </w:r>
      <w:proofErr w:type="spellStart"/>
      <w:r w:rsidRPr="003662FE">
        <w:rPr>
          <w:rFonts w:ascii="Verdana" w:hAnsi="Verdana"/>
          <w:b/>
          <w:sz w:val="20"/>
          <w:szCs w:val="20"/>
          <w:lang w:val="en-US"/>
        </w:rPr>
        <w:t>Bunte</w:t>
      </w:r>
      <w:proofErr w:type="spellEnd"/>
      <w:r w:rsidRPr="003662FE">
        <w:rPr>
          <w:rFonts w:ascii="Verdana" w:hAnsi="Verdana"/>
          <w:b/>
          <w:sz w:val="20"/>
          <w:szCs w:val="20"/>
          <w:lang w:val="en-US"/>
        </w:rPr>
        <w:t xml:space="preserve"> Kreis" association, an aftercare facility for families with seriously ill children. The amount donated is currently more than 3,000 </w:t>
      </w:r>
      <w:r w:rsidR="00897ED8">
        <w:rPr>
          <w:rFonts w:ascii="Verdana" w:hAnsi="Verdana"/>
          <w:b/>
          <w:sz w:val="20"/>
          <w:szCs w:val="20"/>
          <w:lang w:val="en-US"/>
        </w:rPr>
        <w:t>E</w:t>
      </w:r>
      <w:r w:rsidR="00897ED8" w:rsidRPr="003662FE">
        <w:rPr>
          <w:rFonts w:ascii="Verdana" w:hAnsi="Verdana"/>
          <w:b/>
          <w:sz w:val="20"/>
          <w:szCs w:val="20"/>
          <w:lang w:val="en-US"/>
        </w:rPr>
        <w:t>uros</w:t>
      </w:r>
      <w:r w:rsidRPr="003662FE">
        <w:rPr>
          <w:rFonts w:ascii="Verdana" w:hAnsi="Verdana"/>
          <w:b/>
          <w:sz w:val="20"/>
          <w:szCs w:val="20"/>
          <w:lang w:val="en-US"/>
        </w:rPr>
        <w:t>.</w:t>
      </w:r>
    </w:p>
    <w:p w14:paraId="57047FA9" w14:textId="77777777" w:rsidR="003662FE" w:rsidRPr="003662FE" w:rsidRDefault="003662FE" w:rsidP="003662FE">
      <w:pPr>
        <w:spacing w:line="360" w:lineRule="auto"/>
        <w:jc w:val="both"/>
        <w:outlineLvl w:val="0"/>
        <w:rPr>
          <w:rFonts w:ascii="Verdana" w:hAnsi="Verdana"/>
          <w:b/>
          <w:sz w:val="20"/>
          <w:szCs w:val="20"/>
          <w:lang w:val="en-US"/>
        </w:rPr>
      </w:pPr>
    </w:p>
    <w:p w14:paraId="44B1E5CC" w14:textId="77777777" w:rsidR="002E26FB" w:rsidRPr="002E26FB" w:rsidRDefault="002E26FB" w:rsidP="002E26FB">
      <w:pPr>
        <w:spacing w:line="360" w:lineRule="auto"/>
        <w:jc w:val="both"/>
        <w:outlineLvl w:val="0"/>
        <w:rPr>
          <w:rFonts w:ascii="Verdana" w:hAnsi="Verdana"/>
          <w:bCs/>
          <w:sz w:val="20"/>
          <w:szCs w:val="20"/>
          <w:lang w:val="en-US"/>
        </w:rPr>
      </w:pPr>
      <w:r w:rsidRPr="002E26FB">
        <w:rPr>
          <w:rFonts w:ascii="Verdana" w:hAnsi="Verdana"/>
          <w:bCs/>
          <w:sz w:val="20"/>
          <w:szCs w:val="20"/>
          <w:lang w:val="en-US"/>
        </w:rPr>
        <w:t xml:space="preserve">Usually, all of </w:t>
      </w:r>
      <w:proofErr w:type="spellStart"/>
      <w:r w:rsidRPr="002E26FB">
        <w:rPr>
          <w:rFonts w:ascii="Verdana" w:hAnsi="Verdana"/>
          <w:bCs/>
          <w:sz w:val="20"/>
          <w:szCs w:val="20"/>
          <w:lang w:val="en-US"/>
        </w:rPr>
        <w:t>meteocontrol's</w:t>
      </w:r>
      <w:proofErr w:type="spellEnd"/>
      <w:r w:rsidRPr="002E26FB">
        <w:rPr>
          <w:rFonts w:ascii="Verdana" w:hAnsi="Verdana"/>
          <w:bCs/>
          <w:sz w:val="20"/>
          <w:szCs w:val="20"/>
          <w:lang w:val="en-US"/>
        </w:rPr>
        <w:t xml:space="preserve"> 180 or so employees come together at the Augsburg headquarters for the Christmas party, including those from the European subsidiaries. When it became obvious that such a festivity could not take place this year, the idea for the Charity Challenge was born - instead of the Christmas party and customer gifts at Christmas.</w:t>
      </w:r>
    </w:p>
    <w:p w14:paraId="77C9AC3B" w14:textId="77777777" w:rsidR="002E26FB" w:rsidRPr="002E26FB" w:rsidRDefault="002E26FB" w:rsidP="002E26FB">
      <w:pPr>
        <w:spacing w:line="360" w:lineRule="auto"/>
        <w:jc w:val="both"/>
        <w:outlineLvl w:val="0"/>
        <w:rPr>
          <w:rFonts w:ascii="Verdana" w:hAnsi="Verdana"/>
          <w:bCs/>
          <w:sz w:val="20"/>
          <w:szCs w:val="20"/>
          <w:lang w:val="en-US"/>
        </w:rPr>
      </w:pPr>
    </w:p>
    <w:p w14:paraId="0EE14D92" w14:textId="2B673D46" w:rsidR="002E26FB" w:rsidRPr="002E26FB" w:rsidRDefault="002E26FB" w:rsidP="002E26FB">
      <w:pPr>
        <w:spacing w:line="360" w:lineRule="auto"/>
        <w:jc w:val="both"/>
        <w:outlineLvl w:val="0"/>
        <w:rPr>
          <w:rFonts w:ascii="Verdana" w:hAnsi="Verdana"/>
          <w:bCs/>
          <w:sz w:val="20"/>
          <w:szCs w:val="20"/>
          <w:lang w:val="en-US"/>
        </w:rPr>
      </w:pPr>
      <w:r w:rsidRPr="002E26FB">
        <w:rPr>
          <w:rFonts w:ascii="Verdana" w:hAnsi="Verdana"/>
          <w:bCs/>
          <w:sz w:val="20"/>
          <w:szCs w:val="20"/>
          <w:lang w:val="en-US"/>
        </w:rPr>
        <w:t xml:space="preserve">And this is how the Challenge works: On Friday afternoons during Advent, the staff of the PV service provider meet virtually on the intranet and take part in a quiz duel. Every question answered correctly increases the amount donated to the "Der </w:t>
      </w:r>
      <w:proofErr w:type="spellStart"/>
      <w:r w:rsidRPr="002E26FB">
        <w:rPr>
          <w:rFonts w:ascii="Verdana" w:hAnsi="Verdana"/>
          <w:bCs/>
          <w:sz w:val="20"/>
          <w:szCs w:val="20"/>
          <w:lang w:val="en-US"/>
        </w:rPr>
        <w:t>Bunte</w:t>
      </w:r>
      <w:proofErr w:type="spellEnd"/>
      <w:r w:rsidRPr="002E26FB">
        <w:rPr>
          <w:rFonts w:ascii="Verdana" w:hAnsi="Verdana"/>
          <w:bCs/>
          <w:sz w:val="20"/>
          <w:szCs w:val="20"/>
          <w:lang w:val="en-US"/>
        </w:rPr>
        <w:t xml:space="preserve"> Kreis" association. Donations can also be collected with creative contributions, both in the digital space as well as "live" on site at the company's headquarters in Augsburg: At</w:t>
      </w:r>
      <w:r w:rsidR="00897ED8">
        <w:rPr>
          <w:rFonts w:ascii="Verdana" w:hAnsi="Verdana"/>
          <w:bCs/>
          <w:sz w:val="20"/>
          <w:szCs w:val="20"/>
          <w:lang w:val="en-US"/>
        </w:rPr>
        <w:t>tached to</w:t>
      </w:r>
      <w:r w:rsidRPr="002E26FB">
        <w:rPr>
          <w:rFonts w:ascii="Verdana" w:hAnsi="Verdana"/>
          <w:bCs/>
          <w:sz w:val="20"/>
          <w:szCs w:val="20"/>
          <w:lang w:val="en-US"/>
        </w:rPr>
        <w:t xml:space="preserve"> the Christmas tree in the lobby of </w:t>
      </w:r>
      <w:proofErr w:type="spellStart"/>
      <w:r w:rsidRPr="002E26FB">
        <w:rPr>
          <w:rFonts w:ascii="Verdana" w:hAnsi="Verdana"/>
          <w:bCs/>
          <w:sz w:val="20"/>
          <w:szCs w:val="20"/>
          <w:lang w:val="en-US"/>
        </w:rPr>
        <w:t>meteocontrol</w:t>
      </w:r>
      <w:proofErr w:type="spellEnd"/>
      <w:r w:rsidRPr="002E26FB">
        <w:rPr>
          <w:rFonts w:ascii="Verdana" w:hAnsi="Verdana"/>
          <w:bCs/>
          <w:sz w:val="20"/>
          <w:szCs w:val="20"/>
          <w:lang w:val="en-US"/>
        </w:rPr>
        <w:t xml:space="preserve">, are tasks </w:t>
      </w:r>
      <w:r w:rsidR="00897ED8">
        <w:rPr>
          <w:rFonts w:ascii="Verdana" w:hAnsi="Verdana"/>
          <w:bCs/>
          <w:sz w:val="20"/>
          <w:szCs w:val="20"/>
          <w:lang w:val="en-US"/>
        </w:rPr>
        <w:t xml:space="preserve">for </w:t>
      </w:r>
      <w:r w:rsidR="00897ED8" w:rsidRPr="002E26FB">
        <w:rPr>
          <w:rFonts w:ascii="Verdana" w:hAnsi="Verdana"/>
          <w:bCs/>
          <w:sz w:val="20"/>
          <w:szCs w:val="20"/>
          <w:lang w:val="en-US"/>
        </w:rPr>
        <w:t xml:space="preserve">employees </w:t>
      </w:r>
      <w:r w:rsidRPr="002E26FB">
        <w:rPr>
          <w:rFonts w:ascii="Verdana" w:hAnsi="Verdana"/>
          <w:bCs/>
          <w:sz w:val="20"/>
          <w:szCs w:val="20"/>
          <w:lang w:val="en-US"/>
        </w:rPr>
        <w:t>to complete, for which the company also increases the donation. Several musical performances, Christmas readings and merry costumes have already been created in this context.</w:t>
      </w:r>
    </w:p>
    <w:p w14:paraId="74699082" w14:textId="77777777" w:rsidR="002E26FB" w:rsidRPr="002E26FB" w:rsidRDefault="002E26FB" w:rsidP="002E26FB">
      <w:pPr>
        <w:spacing w:line="360" w:lineRule="auto"/>
        <w:jc w:val="both"/>
        <w:outlineLvl w:val="0"/>
        <w:rPr>
          <w:rFonts w:ascii="Verdana" w:hAnsi="Verdana"/>
          <w:bCs/>
          <w:sz w:val="20"/>
          <w:szCs w:val="20"/>
          <w:lang w:val="en-US"/>
        </w:rPr>
      </w:pPr>
    </w:p>
    <w:p w14:paraId="10D9CD75" w14:textId="0EA41965" w:rsidR="002E26FB" w:rsidRPr="002E26FB" w:rsidRDefault="002E26FB" w:rsidP="002E26FB">
      <w:pPr>
        <w:spacing w:line="360" w:lineRule="auto"/>
        <w:jc w:val="both"/>
        <w:outlineLvl w:val="0"/>
        <w:rPr>
          <w:rFonts w:ascii="Verdana" w:hAnsi="Verdana"/>
          <w:bCs/>
          <w:sz w:val="20"/>
          <w:szCs w:val="20"/>
          <w:lang w:val="en-US"/>
        </w:rPr>
      </w:pPr>
      <w:r w:rsidRPr="002E26FB">
        <w:rPr>
          <w:rFonts w:ascii="Verdana" w:hAnsi="Verdana"/>
          <w:bCs/>
          <w:sz w:val="20"/>
          <w:szCs w:val="20"/>
          <w:lang w:val="en-US"/>
        </w:rPr>
        <w:t xml:space="preserve">Even if the </w:t>
      </w:r>
      <w:r w:rsidR="00897ED8">
        <w:rPr>
          <w:rFonts w:ascii="Verdana" w:hAnsi="Verdana"/>
          <w:bCs/>
          <w:sz w:val="20"/>
          <w:szCs w:val="20"/>
          <w:lang w:val="en-US"/>
        </w:rPr>
        <w:t>worthy</w:t>
      </w:r>
      <w:r w:rsidR="00897ED8" w:rsidRPr="002E26FB">
        <w:rPr>
          <w:rFonts w:ascii="Verdana" w:hAnsi="Verdana"/>
          <w:bCs/>
          <w:sz w:val="20"/>
          <w:szCs w:val="20"/>
          <w:lang w:val="en-US"/>
        </w:rPr>
        <w:t xml:space="preserve"> </w:t>
      </w:r>
      <w:r w:rsidRPr="002E26FB">
        <w:rPr>
          <w:rFonts w:ascii="Verdana" w:hAnsi="Verdana"/>
          <w:bCs/>
          <w:sz w:val="20"/>
          <w:szCs w:val="20"/>
          <w:lang w:val="en-US"/>
        </w:rPr>
        <w:t xml:space="preserve">cause was the actual reason for the Charity Challenge, it simultaneously strengthens the team spirit in the company and offers the chance for togetherness in times of social distancing. "We are delighted with the success of our charity campaign and the great commitment of the entire meteocontrol team. Especially now a good team spirit is important for everyone and the action demonstrates: Together we can and want to make a difference," says Rouven Lenhart, Executive Vice President Sales &amp; Marketing at </w:t>
      </w:r>
      <w:r w:rsidRPr="002E26FB">
        <w:rPr>
          <w:rFonts w:ascii="Verdana" w:hAnsi="Verdana"/>
          <w:bCs/>
          <w:sz w:val="20"/>
          <w:szCs w:val="20"/>
          <w:lang w:val="en-US"/>
        </w:rPr>
        <w:lastRenderedPageBreak/>
        <w:t xml:space="preserve">meteocontrol. "The association "Der </w:t>
      </w:r>
      <w:proofErr w:type="spellStart"/>
      <w:r w:rsidRPr="002E26FB">
        <w:rPr>
          <w:rFonts w:ascii="Verdana" w:hAnsi="Verdana"/>
          <w:bCs/>
          <w:sz w:val="20"/>
          <w:szCs w:val="20"/>
          <w:lang w:val="en-US"/>
        </w:rPr>
        <w:t>Bunte</w:t>
      </w:r>
      <w:proofErr w:type="spellEnd"/>
      <w:r w:rsidRPr="002E26FB">
        <w:rPr>
          <w:rFonts w:ascii="Verdana" w:hAnsi="Verdana"/>
          <w:bCs/>
          <w:sz w:val="20"/>
          <w:szCs w:val="20"/>
          <w:lang w:val="en-US"/>
        </w:rPr>
        <w:t xml:space="preserve"> Kreis" supports families with chronically-, cancer- and seriously-ill children in our region, and its commitment is indispensable. We are pleased to be able to make a contribution to this cause." The Charity Challenge ends on December 21</w:t>
      </w:r>
      <w:r w:rsidR="00897ED8">
        <w:rPr>
          <w:rFonts w:ascii="Verdana" w:hAnsi="Verdana"/>
          <w:bCs/>
          <w:sz w:val="20"/>
          <w:szCs w:val="20"/>
          <w:lang w:val="en-US"/>
        </w:rPr>
        <w:t>st</w:t>
      </w:r>
      <w:r w:rsidRPr="002E26FB">
        <w:rPr>
          <w:rFonts w:ascii="Verdana" w:hAnsi="Verdana"/>
          <w:bCs/>
          <w:sz w:val="20"/>
          <w:szCs w:val="20"/>
          <w:lang w:val="en-US"/>
        </w:rPr>
        <w:t xml:space="preserve">. On the same day, </w:t>
      </w:r>
      <w:proofErr w:type="spellStart"/>
      <w:r w:rsidRPr="002E26FB">
        <w:rPr>
          <w:rFonts w:ascii="Verdana" w:hAnsi="Verdana"/>
          <w:bCs/>
          <w:sz w:val="20"/>
          <w:szCs w:val="20"/>
          <w:lang w:val="en-US"/>
        </w:rPr>
        <w:t>meteocontrol</w:t>
      </w:r>
      <w:proofErr w:type="spellEnd"/>
      <w:r w:rsidRPr="002E26FB">
        <w:rPr>
          <w:rFonts w:ascii="Verdana" w:hAnsi="Verdana"/>
          <w:bCs/>
          <w:sz w:val="20"/>
          <w:szCs w:val="20"/>
          <w:lang w:val="en-US"/>
        </w:rPr>
        <w:t xml:space="preserve"> will </w:t>
      </w:r>
      <w:r w:rsidR="00897ED8">
        <w:rPr>
          <w:rFonts w:ascii="Verdana" w:hAnsi="Verdana"/>
          <w:bCs/>
          <w:sz w:val="20"/>
          <w:szCs w:val="20"/>
          <w:lang w:val="en-US"/>
        </w:rPr>
        <w:t>present</w:t>
      </w:r>
      <w:r w:rsidRPr="002E26FB">
        <w:rPr>
          <w:rFonts w:ascii="Verdana" w:hAnsi="Verdana"/>
          <w:bCs/>
          <w:sz w:val="20"/>
          <w:szCs w:val="20"/>
          <w:lang w:val="en-US"/>
        </w:rPr>
        <w:t xml:space="preserve"> the donation to "Der </w:t>
      </w:r>
      <w:proofErr w:type="spellStart"/>
      <w:r w:rsidRPr="002E26FB">
        <w:rPr>
          <w:rFonts w:ascii="Verdana" w:hAnsi="Verdana"/>
          <w:bCs/>
          <w:sz w:val="20"/>
          <w:szCs w:val="20"/>
          <w:lang w:val="en-US"/>
        </w:rPr>
        <w:t>Bunte</w:t>
      </w:r>
      <w:proofErr w:type="spellEnd"/>
      <w:r w:rsidRPr="002E26FB">
        <w:rPr>
          <w:rFonts w:ascii="Verdana" w:hAnsi="Verdana"/>
          <w:bCs/>
          <w:sz w:val="20"/>
          <w:szCs w:val="20"/>
          <w:lang w:val="en-US"/>
        </w:rPr>
        <w:t xml:space="preserve"> Kreis".</w:t>
      </w:r>
    </w:p>
    <w:p w14:paraId="0EABA94B" w14:textId="77777777" w:rsidR="002E26FB" w:rsidRPr="002E26FB" w:rsidRDefault="002E26FB" w:rsidP="002E26FB">
      <w:pPr>
        <w:spacing w:line="360" w:lineRule="auto"/>
        <w:jc w:val="both"/>
        <w:outlineLvl w:val="0"/>
        <w:rPr>
          <w:rFonts w:ascii="Verdana" w:hAnsi="Verdana"/>
          <w:bCs/>
          <w:sz w:val="20"/>
          <w:szCs w:val="20"/>
          <w:lang w:val="en-US"/>
        </w:rPr>
      </w:pPr>
    </w:p>
    <w:p w14:paraId="6336CE37" w14:textId="77777777" w:rsidR="00531FE0" w:rsidRPr="002E26FB" w:rsidRDefault="00531FE0" w:rsidP="00531FE0">
      <w:pPr>
        <w:jc w:val="both"/>
        <w:rPr>
          <w:rFonts w:ascii="Verdana" w:eastAsia="Arial Unicode MS" w:hAnsi="Verdana" w:cs="Arial Unicode MS"/>
          <w:b/>
          <w:bCs/>
          <w:sz w:val="18"/>
          <w:szCs w:val="18"/>
          <w:lang w:val="en-US"/>
        </w:rPr>
      </w:pPr>
    </w:p>
    <w:p w14:paraId="4668CE49" w14:textId="77777777" w:rsidR="002E26FB" w:rsidRPr="002E26FB" w:rsidRDefault="002E26FB" w:rsidP="002E26FB">
      <w:pPr>
        <w:rPr>
          <w:rFonts w:ascii="Verdana" w:eastAsia="Arial Unicode MS" w:hAnsi="Verdana" w:cs="Arial Unicode MS"/>
          <w:b/>
          <w:bCs/>
          <w:sz w:val="18"/>
          <w:szCs w:val="18"/>
          <w:lang w:val="en-US"/>
        </w:rPr>
      </w:pPr>
      <w:r w:rsidRPr="002E26FB">
        <w:rPr>
          <w:rFonts w:ascii="Verdana" w:eastAsia="Arial Unicode MS" w:hAnsi="Verdana" w:cs="Arial Unicode MS"/>
          <w:b/>
          <w:bCs/>
          <w:sz w:val="18"/>
          <w:szCs w:val="18"/>
          <w:lang w:val="en-US"/>
        </w:rPr>
        <w:t>About meteocontrol</w:t>
      </w:r>
    </w:p>
    <w:p w14:paraId="3DBE90A0" w14:textId="77777777" w:rsidR="002E26FB" w:rsidRPr="002E26FB" w:rsidRDefault="002E26FB" w:rsidP="002E26FB">
      <w:pPr>
        <w:rPr>
          <w:rFonts w:ascii="Verdana" w:eastAsia="Arial Unicode MS" w:hAnsi="Verdana" w:cs="Arial Unicode MS"/>
          <w:sz w:val="18"/>
          <w:szCs w:val="18"/>
          <w:lang w:val="en-US"/>
        </w:rPr>
      </w:pPr>
      <w:r w:rsidRPr="002E26FB">
        <w:rPr>
          <w:rFonts w:ascii="Verdana" w:eastAsia="Arial Unicode MS" w:hAnsi="Verdana" w:cs="Arial Unicode MS"/>
          <w:sz w:val="18"/>
          <w:szCs w:val="18"/>
          <w:lang w:val="en-US"/>
        </w:rPr>
        <w:t xml:space="preserve">meteocontrol is a leading global developer and provider of independent monitoring and flexible control systems for photovoltaic portfolios. meteocontrol monitors 50,000 PV plants worldwide with a total capacity of 18 </w:t>
      </w:r>
      <w:proofErr w:type="spellStart"/>
      <w:r w:rsidRPr="002E26FB">
        <w:rPr>
          <w:rFonts w:ascii="Verdana" w:eastAsia="Arial Unicode MS" w:hAnsi="Verdana" w:cs="Arial Unicode MS"/>
          <w:sz w:val="18"/>
          <w:szCs w:val="18"/>
          <w:lang w:val="en-US"/>
        </w:rPr>
        <w:t>GWp</w:t>
      </w:r>
      <w:proofErr w:type="spellEnd"/>
      <w:r w:rsidRPr="002E26FB">
        <w:rPr>
          <w:rFonts w:ascii="Verdana" w:eastAsia="Arial Unicode MS" w:hAnsi="Verdana" w:cs="Arial Unicode MS"/>
          <w:sz w:val="18"/>
          <w:szCs w:val="18"/>
          <w:lang w:val="en-US"/>
        </w:rPr>
        <w:t>. The company's 40 years of experience in the solar industry, internal development activities and focus on the future of renewable energy are at the core of its innovative product development. The planning and commissioning of professional monitoring and control systems are as much part of the portfolio as yield forecasts, technical due diligences and energy and weather data management. As a pioneer in solar grid forecasting and feed-in extrapolation, meteocontrol calculates reliable solar power forecasts for Europe's largest grid operators. Within the scope of consulting services and expert opinions, the company has so far been involved in projects with a total investment volume of more than 14 billion euros. meteocontrol GmbH is part of the APRD Investment Group (Asia Pacific Resources Development) and is headquartered in Augsburg (Germany) with numerous locations worldwide: www.meteocontrol.com</w:t>
      </w:r>
    </w:p>
    <w:p w14:paraId="52BF1640" w14:textId="77777777" w:rsidR="002E26FB" w:rsidRPr="002E26FB" w:rsidRDefault="002E26FB" w:rsidP="002E26FB">
      <w:pPr>
        <w:rPr>
          <w:rFonts w:ascii="Verdana" w:eastAsia="Arial Unicode MS" w:hAnsi="Verdana" w:cs="Arial Unicode MS"/>
          <w:b/>
          <w:bCs/>
          <w:sz w:val="18"/>
          <w:szCs w:val="18"/>
          <w:lang w:val="en-US"/>
        </w:rPr>
      </w:pPr>
    </w:p>
    <w:p w14:paraId="07C58413" w14:textId="77777777" w:rsidR="002E26FB" w:rsidRPr="002E26FB" w:rsidRDefault="002E26FB" w:rsidP="002E26FB">
      <w:pPr>
        <w:rPr>
          <w:rFonts w:ascii="Verdana" w:eastAsia="Arial Unicode MS" w:hAnsi="Verdana" w:cs="Arial Unicode MS"/>
          <w:b/>
          <w:bCs/>
          <w:sz w:val="18"/>
          <w:szCs w:val="18"/>
          <w:lang w:val="en-US"/>
        </w:rPr>
      </w:pPr>
      <w:r w:rsidRPr="002E26FB">
        <w:rPr>
          <w:rFonts w:ascii="Verdana" w:eastAsia="Arial Unicode MS" w:hAnsi="Verdana" w:cs="Arial Unicode MS"/>
          <w:b/>
          <w:bCs/>
          <w:sz w:val="18"/>
          <w:szCs w:val="18"/>
          <w:lang w:val="en-US"/>
        </w:rPr>
        <w:t>Company contact:</w:t>
      </w:r>
    </w:p>
    <w:p w14:paraId="3F6872D1" w14:textId="77777777" w:rsidR="002E26FB" w:rsidRPr="002E26FB" w:rsidRDefault="002E26FB" w:rsidP="002E26FB">
      <w:pPr>
        <w:rPr>
          <w:rFonts w:ascii="Verdana" w:eastAsia="Arial Unicode MS" w:hAnsi="Verdana" w:cs="Arial Unicode MS"/>
          <w:sz w:val="18"/>
          <w:szCs w:val="18"/>
          <w:lang w:val="en-US"/>
        </w:rPr>
      </w:pPr>
      <w:proofErr w:type="spellStart"/>
      <w:r w:rsidRPr="002E26FB">
        <w:rPr>
          <w:rFonts w:ascii="Verdana" w:eastAsia="Arial Unicode MS" w:hAnsi="Verdana" w:cs="Arial Unicode MS"/>
          <w:sz w:val="18"/>
          <w:szCs w:val="18"/>
          <w:lang w:val="en-US"/>
        </w:rPr>
        <w:t>meteocontrol</w:t>
      </w:r>
      <w:proofErr w:type="spellEnd"/>
      <w:r w:rsidRPr="002E26FB">
        <w:rPr>
          <w:rFonts w:ascii="Verdana" w:eastAsia="Arial Unicode MS" w:hAnsi="Verdana" w:cs="Arial Unicode MS"/>
          <w:sz w:val="18"/>
          <w:szCs w:val="18"/>
          <w:lang w:val="en-US"/>
        </w:rPr>
        <w:t xml:space="preserve"> GmbH, </w:t>
      </w:r>
      <w:proofErr w:type="spellStart"/>
      <w:r w:rsidRPr="002E26FB">
        <w:rPr>
          <w:rFonts w:ascii="Verdana" w:eastAsia="Arial Unicode MS" w:hAnsi="Verdana" w:cs="Arial Unicode MS"/>
          <w:sz w:val="18"/>
          <w:szCs w:val="18"/>
          <w:lang w:val="en-US"/>
        </w:rPr>
        <w:t>Spicherer</w:t>
      </w:r>
      <w:proofErr w:type="spellEnd"/>
      <w:r w:rsidRPr="002E26FB">
        <w:rPr>
          <w:rFonts w:ascii="Verdana" w:eastAsia="Arial Unicode MS" w:hAnsi="Verdana" w:cs="Arial Unicode MS"/>
          <w:sz w:val="18"/>
          <w:szCs w:val="18"/>
          <w:lang w:val="en-US"/>
        </w:rPr>
        <w:t xml:space="preserve"> Str. 48, 86157 Augsburg, Germany, Tel.: +49 (0)821 34 666-0, Fax: +49 (0)821 34 666-11, Marketing and Communications: Niklas Horn, +49 (0)821 34 666-97, n.horn@meteocontrol.com</w:t>
      </w:r>
    </w:p>
    <w:p w14:paraId="25099252" w14:textId="77777777" w:rsidR="002E26FB" w:rsidRPr="002E26FB" w:rsidRDefault="002E26FB" w:rsidP="002E26FB">
      <w:pPr>
        <w:rPr>
          <w:rFonts w:ascii="Verdana" w:eastAsia="Arial Unicode MS" w:hAnsi="Verdana" w:cs="Arial Unicode MS"/>
          <w:b/>
          <w:bCs/>
          <w:sz w:val="18"/>
          <w:szCs w:val="18"/>
          <w:lang w:val="en-US"/>
        </w:rPr>
      </w:pPr>
    </w:p>
    <w:p w14:paraId="7B3F17D2" w14:textId="77777777" w:rsidR="002E26FB" w:rsidRPr="002E26FB" w:rsidRDefault="002E26FB" w:rsidP="002E26FB">
      <w:pPr>
        <w:rPr>
          <w:rFonts w:ascii="Verdana" w:eastAsia="Arial Unicode MS" w:hAnsi="Verdana" w:cs="Arial Unicode MS"/>
          <w:b/>
          <w:bCs/>
          <w:sz w:val="18"/>
          <w:szCs w:val="18"/>
          <w:lang w:val="en-US"/>
        </w:rPr>
      </w:pPr>
      <w:r w:rsidRPr="002E26FB">
        <w:rPr>
          <w:rFonts w:ascii="Verdana" w:eastAsia="Arial Unicode MS" w:hAnsi="Verdana" w:cs="Arial Unicode MS"/>
          <w:b/>
          <w:bCs/>
          <w:sz w:val="18"/>
          <w:szCs w:val="18"/>
          <w:lang w:val="en-US"/>
        </w:rPr>
        <w:t>Press contact:</w:t>
      </w:r>
    </w:p>
    <w:p w14:paraId="3E81D0CB" w14:textId="77777777" w:rsidR="002E26FB" w:rsidRPr="002E26FB" w:rsidRDefault="002E26FB" w:rsidP="002E26FB">
      <w:pPr>
        <w:rPr>
          <w:rFonts w:ascii="Verdana" w:eastAsia="Arial Unicode MS" w:hAnsi="Verdana" w:cs="Arial Unicode MS"/>
          <w:sz w:val="18"/>
          <w:szCs w:val="18"/>
          <w:lang w:val="en-US"/>
        </w:rPr>
      </w:pPr>
      <w:r w:rsidRPr="002E26FB">
        <w:rPr>
          <w:rFonts w:ascii="Verdana" w:eastAsia="Arial Unicode MS" w:hAnsi="Verdana" w:cs="Arial Unicode MS"/>
          <w:sz w:val="18"/>
          <w:szCs w:val="18"/>
          <w:lang w:val="en-US"/>
        </w:rPr>
        <w:t xml:space="preserve">epr - elsaesser public relations, </w:t>
      </w:r>
      <w:proofErr w:type="spellStart"/>
      <w:r w:rsidRPr="002E26FB">
        <w:rPr>
          <w:rFonts w:ascii="Verdana" w:eastAsia="Arial Unicode MS" w:hAnsi="Verdana" w:cs="Arial Unicode MS"/>
          <w:sz w:val="18"/>
          <w:szCs w:val="18"/>
          <w:lang w:val="en-US"/>
        </w:rPr>
        <w:t>Maximilianstrasse</w:t>
      </w:r>
      <w:proofErr w:type="spellEnd"/>
      <w:r w:rsidRPr="002E26FB">
        <w:rPr>
          <w:rFonts w:ascii="Verdana" w:eastAsia="Arial Unicode MS" w:hAnsi="Verdana" w:cs="Arial Unicode MS"/>
          <w:sz w:val="18"/>
          <w:szCs w:val="18"/>
          <w:lang w:val="en-US"/>
        </w:rPr>
        <w:t xml:space="preserve"> 50, 86150 Augsburg, Cornelie Elsässer, ce@epr-online.de, +49 (0)821 4508 79-10, www.epr-online.de</w:t>
      </w:r>
    </w:p>
    <w:p w14:paraId="0C6D9C6F" w14:textId="28C0CE65" w:rsidR="006B1502" w:rsidRPr="002E26FB" w:rsidRDefault="006B1502" w:rsidP="002E26FB">
      <w:pPr>
        <w:rPr>
          <w:lang w:val="en-US"/>
        </w:rPr>
      </w:pPr>
    </w:p>
    <w:sectPr w:rsidR="006B1502" w:rsidRPr="002E26FB" w:rsidSect="004924C2">
      <w:headerReference w:type="default" r:id="rId7"/>
      <w:headerReference w:type="first" r:id="rId8"/>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0AB1" w14:textId="77777777" w:rsidR="00EC7BE3" w:rsidRDefault="00EC7BE3" w:rsidP="003662FE">
      <w:r>
        <w:separator/>
      </w:r>
    </w:p>
  </w:endnote>
  <w:endnote w:type="continuationSeparator" w:id="0">
    <w:p w14:paraId="25766E39" w14:textId="77777777" w:rsidR="00EC7BE3" w:rsidRDefault="00EC7BE3" w:rsidP="003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02669" w14:textId="77777777" w:rsidR="00EC7BE3" w:rsidRDefault="00EC7BE3" w:rsidP="003662FE">
      <w:r>
        <w:separator/>
      </w:r>
    </w:p>
  </w:footnote>
  <w:footnote w:type="continuationSeparator" w:id="0">
    <w:p w14:paraId="7B9363C1" w14:textId="77777777" w:rsidR="00EC7BE3" w:rsidRDefault="00EC7BE3" w:rsidP="003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2F35" w14:textId="77777777" w:rsidR="00266465" w:rsidRDefault="002E26FB">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01E8" w14:textId="77777777" w:rsidR="005238B9" w:rsidRDefault="00852889" w:rsidP="00E443D5">
    <w:pPr>
      <w:pStyle w:val="Kopfzeile1"/>
      <w:rPr>
        <w:b/>
        <w:sz w:val="24"/>
        <w:szCs w:val="24"/>
      </w:rPr>
    </w:pPr>
  </w:p>
  <w:p w14:paraId="5275F979" w14:textId="77777777" w:rsidR="005238B9" w:rsidRDefault="002E26FB" w:rsidP="00E443D5">
    <w:pPr>
      <w:pStyle w:val="Kopfzeile1"/>
      <w:rPr>
        <w:b/>
        <w:sz w:val="24"/>
        <w:szCs w:val="24"/>
      </w:rPr>
    </w:pPr>
    <w:r>
      <w:rPr>
        <w:b/>
        <w:noProof/>
        <w:sz w:val="24"/>
        <w:szCs w:val="24"/>
        <w:lang w:eastAsia="de-DE"/>
      </w:rPr>
      <w:drawing>
        <wp:anchor distT="0" distB="0" distL="133350" distR="121920" simplePos="0" relativeHeight="251659264" behindDoc="1" locked="0" layoutInCell="1" allowOverlap="1" wp14:anchorId="343D49E4" wp14:editId="2E4874C3">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12F068C8" w14:textId="77777777" w:rsidR="00E443D5" w:rsidRDefault="00852889" w:rsidP="00E443D5">
    <w:pPr>
      <w:pStyle w:val="Kopfzeile1"/>
      <w:rPr>
        <w:b/>
        <w:sz w:val="24"/>
        <w:szCs w:val="24"/>
      </w:rPr>
    </w:pPr>
  </w:p>
  <w:p w14:paraId="2BF0819F" w14:textId="2F92BC5D" w:rsidR="00266465" w:rsidRDefault="003662FE">
    <w:pPr>
      <w:pStyle w:val="Kopfzeile1"/>
      <w:rPr>
        <w:b/>
        <w:sz w:val="24"/>
        <w:szCs w:val="24"/>
      </w:rPr>
    </w:pPr>
    <w:r>
      <w:rPr>
        <w:b/>
        <w:sz w:val="24"/>
        <w:szCs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4EF3"/>
    <w:multiLevelType w:val="hybridMultilevel"/>
    <w:tmpl w:val="F1BC5B92"/>
    <w:lvl w:ilvl="0" w:tplc="380693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B4AD3"/>
    <w:multiLevelType w:val="hybridMultilevel"/>
    <w:tmpl w:val="6ADAA216"/>
    <w:lvl w:ilvl="0" w:tplc="50B4A434">
      <w:start w:val="1"/>
      <w:numFmt w:val="decimal"/>
      <w:pStyle w:val="Aufzhlungnum"/>
      <w:lvlText w:val="%1."/>
      <w:lvlJc w:val="left"/>
      <w:pPr>
        <w:tabs>
          <w:tab w:val="num" w:pos="482"/>
        </w:tabs>
        <w:ind w:left="482" w:hanging="48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5B1189"/>
    <w:multiLevelType w:val="hybridMultilevel"/>
    <w:tmpl w:val="C292EBD2"/>
    <w:lvl w:ilvl="0" w:tplc="F0FC9B3A">
      <w:start w:val="1"/>
      <w:numFmt w:val="bullet"/>
      <w:pStyle w:val="Aufzhlungszeichen1"/>
      <w:lvlText w:val=""/>
      <w:lvlJc w:val="left"/>
      <w:pPr>
        <w:tabs>
          <w:tab w:val="num" w:pos="1446"/>
        </w:tabs>
        <w:ind w:left="1446" w:hanging="48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73924"/>
    <w:multiLevelType w:val="hybridMultilevel"/>
    <w:tmpl w:val="CA56CE8C"/>
    <w:lvl w:ilvl="0" w:tplc="5FD6EA0A">
      <w:start w:val="1"/>
      <w:numFmt w:val="bullet"/>
      <w:pStyle w:val="Aufzhlungszeichen2"/>
      <w:lvlText w:val="-"/>
      <w:lvlJc w:val="left"/>
      <w:pPr>
        <w:tabs>
          <w:tab w:val="num" w:pos="1928"/>
        </w:tabs>
        <w:ind w:left="1928" w:hanging="482"/>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40E8B"/>
    <w:multiLevelType w:val="multilevel"/>
    <w:tmpl w:val="E56AC486"/>
    <w:lvl w:ilvl="0">
      <w:start w:val="1"/>
      <w:numFmt w:val="decimal"/>
      <w:pStyle w:val="berschrift1"/>
      <w:lvlText w:val="%1"/>
      <w:lvlJc w:val="left"/>
      <w:pPr>
        <w:tabs>
          <w:tab w:val="num" w:pos="964"/>
        </w:tabs>
        <w:ind w:left="964" w:hanging="964"/>
      </w:pPr>
      <w:rPr>
        <w:rFonts w:ascii="Arial" w:hAnsi="Arial" w:hint="default"/>
      </w:rPr>
    </w:lvl>
    <w:lvl w:ilvl="1">
      <w:start w:val="1"/>
      <w:numFmt w:val="decimal"/>
      <w:pStyle w:val="berschrift2"/>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ascii="Arial" w:hAnsi="Arial"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080"/>
        </w:tabs>
        <w:ind w:left="964" w:hanging="964"/>
      </w:pPr>
      <w:rPr>
        <w:rFonts w:hint="default"/>
      </w:rPr>
    </w:lvl>
    <w:lvl w:ilvl="5">
      <w:start w:val="1"/>
      <w:numFmt w:val="decimal"/>
      <w:pStyle w:val="berschrift6"/>
      <w:lvlText w:val="%1.%2.%3.%4.%5.%6"/>
      <w:lvlJc w:val="left"/>
      <w:pPr>
        <w:tabs>
          <w:tab w:val="num" w:pos="1440"/>
        </w:tabs>
        <w:ind w:left="964" w:hanging="964"/>
      </w:pPr>
      <w:rPr>
        <w:rFonts w:hint="default"/>
      </w:rPr>
    </w:lvl>
    <w:lvl w:ilvl="6">
      <w:start w:val="1"/>
      <w:numFmt w:val="decimal"/>
      <w:pStyle w:val="berschrift7"/>
      <w:lvlText w:val="%1.%2.%3.%4.%5.%6.%7"/>
      <w:lvlJc w:val="left"/>
      <w:pPr>
        <w:tabs>
          <w:tab w:val="num" w:pos="1800"/>
        </w:tabs>
        <w:ind w:left="964" w:hanging="964"/>
      </w:pPr>
      <w:rPr>
        <w:rFonts w:hint="default"/>
      </w:rPr>
    </w:lvl>
    <w:lvl w:ilvl="7">
      <w:start w:val="1"/>
      <w:numFmt w:val="decimal"/>
      <w:pStyle w:val="berschrift8"/>
      <w:lvlText w:val="%1.%2.%3.%4.%5.%6.%7.%8"/>
      <w:lvlJc w:val="left"/>
      <w:pPr>
        <w:tabs>
          <w:tab w:val="num" w:pos="1800"/>
        </w:tabs>
        <w:ind w:left="964" w:hanging="964"/>
      </w:pPr>
      <w:rPr>
        <w:rFonts w:hint="default"/>
      </w:rPr>
    </w:lvl>
    <w:lvl w:ilvl="8">
      <w:start w:val="1"/>
      <w:numFmt w:val="decimal"/>
      <w:pStyle w:val="berschrift9"/>
      <w:lvlText w:val="%1.%2.%3.%4.%5.%6.%7.%8.%9"/>
      <w:lvlJc w:val="left"/>
      <w:pPr>
        <w:tabs>
          <w:tab w:val="num" w:pos="2160"/>
        </w:tabs>
        <w:ind w:left="964" w:hanging="964"/>
      </w:pPr>
      <w:rPr>
        <w:rFonts w:hint="default"/>
      </w:rPr>
    </w:lvl>
  </w:abstractNum>
  <w:num w:numId="1">
    <w:abstractNumId w:val="1"/>
  </w:num>
  <w:num w:numId="2">
    <w:abstractNumId w:val="2"/>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E0"/>
    <w:rsid w:val="00276050"/>
    <w:rsid w:val="002E26FB"/>
    <w:rsid w:val="003662FE"/>
    <w:rsid w:val="004820C1"/>
    <w:rsid w:val="00531FE0"/>
    <w:rsid w:val="006B1502"/>
    <w:rsid w:val="00852889"/>
    <w:rsid w:val="00897ED8"/>
    <w:rsid w:val="00E843FB"/>
    <w:rsid w:val="00EC7BE3"/>
    <w:rsid w:val="00F13D33"/>
    <w:rsid w:val="00FD32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C1D7"/>
  <w15:chartTrackingRefBased/>
  <w15:docId w15:val="{5D830618-35D5-43F8-B68C-1A345A1D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1FE0"/>
    <w:pPr>
      <w:spacing w:after="0" w:line="240" w:lineRule="auto"/>
    </w:pPr>
    <w:rPr>
      <w:rFonts w:ascii="Arial" w:eastAsiaTheme="minorHAnsi" w:hAnsi="Arial"/>
      <w:lang w:val="de-DE"/>
    </w:rPr>
  </w:style>
  <w:style w:type="paragraph" w:styleId="berschrift1">
    <w:name w:val="heading 1"/>
    <w:basedOn w:val="Standard"/>
    <w:next w:val="Standard"/>
    <w:link w:val="berschrift1Zchn"/>
    <w:qFormat/>
    <w:rsid w:val="00276050"/>
    <w:pPr>
      <w:keepNext/>
      <w:numPr>
        <w:numId w:val="12"/>
      </w:numPr>
      <w:pBdr>
        <w:bottom w:val="single" w:sz="4" w:space="1" w:color="auto"/>
      </w:pBdr>
      <w:spacing w:before="240" w:after="120"/>
      <w:outlineLvl w:val="0"/>
    </w:pPr>
    <w:rPr>
      <w:rFonts w:cs="Arial"/>
      <w:b/>
      <w:bCs/>
      <w:sz w:val="26"/>
      <w:szCs w:val="32"/>
    </w:rPr>
  </w:style>
  <w:style w:type="paragraph" w:styleId="berschrift2">
    <w:name w:val="heading 2"/>
    <w:basedOn w:val="Standard"/>
    <w:next w:val="Standard"/>
    <w:link w:val="berschrift2Zchn"/>
    <w:qFormat/>
    <w:rsid w:val="00276050"/>
    <w:pPr>
      <w:keepNext/>
      <w:numPr>
        <w:ilvl w:val="1"/>
        <w:numId w:val="12"/>
      </w:numPr>
      <w:spacing w:before="240" w:after="120"/>
      <w:outlineLvl w:val="1"/>
    </w:pPr>
    <w:rPr>
      <w:rFonts w:cs="Arial"/>
      <w:b/>
      <w:bCs/>
      <w:iCs/>
      <w:sz w:val="26"/>
      <w:szCs w:val="28"/>
    </w:rPr>
  </w:style>
  <w:style w:type="paragraph" w:styleId="berschrift3">
    <w:name w:val="heading 3"/>
    <w:basedOn w:val="Standard"/>
    <w:next w:val="Standard"/>
    <w:link w:val="berschrift3Zchn"/>
    <w:qFormat/>
    <w:rsid w:val="00276050"/>
    <w:pPr>
      <w:keepNext/>
      <w:numPr>
        <w:ilvl w:val="2"/>
        <w:numId w:val="12"/>
      </w:numPr>
      <w:spacing w:before="180" w:after="60"/>
      <w:outlineLvl w:val="2"/>
    </w:pPr>
    <w:rPr>
      <w:rFonts w:cs="Arial"/>
      <w:b/>
      <w:bCs/>
      <w:sz w:val="24"/>
      <w:szCs w:val="26"/>
    </w:rPr>
  </w:style>
  <w:style w:type="paragraph" w:styleId="berschrift4">
    <w:name w:val="heading 4"/>
    <w:basedOn w:val="Standard"/>
    <w:next w:val="Standard"/>
    <w:link w:val="berschrift4Zchn"/>
    <w:qFormat/>
    <w:rsid w:val="00276050"/>
    <w:pPr>
      <w:keepNext/>
      <w:numPr>
        <w:ilvl w:val="3"/>
        <w:numId w:val="12"/>
      </w:numPr>
      <w:spacing w:before="120" w:after="60"/>
      <w:outlineLvl w:val="3"/>
    </w:pPr>
    <w:rPr>
      <w:b/>
      <w:bCs/>
      <w:szCs w:val="28"/>
    </w:rPr>
  </w:style>
  <w:style w:type="paragraph" w:styleId="berschrift5">
    <w:name w:val="heading 5"/>
    <w:basedOn w:val="Standard"/>
    <w:next w:val="Standard"/>
    <w:link w:val="berschrift5Zchn"/>
    <w:qFormat/>
    <w:rsid w:val="00276050"/>
    <w:pPr>
      <w:keepNext/>
      <w:numPr>
        <w:ilvl w:val="4"/>
        <w:numId w:val="12"/>
      </w:numPr>
      <w:spacing w:before="120" w:after="60"/>
      <w:outlineLvl w:val="4"/>
    </w:pPr>
    <w:rPr>
      <w:b/>
      <w:bCs/>
      <w:iCs/>
      <w:szCs w:val="26"/>
    </w:rPr>
  </w:style>
  <w:style w:type="paragraph" w:styleId="berschrift6">
    <w:name w:val="heading 6"/>
    <w:basedOn w:val="Standard"/>
    <w:next w:val="Standard"/>
    <w:link w:val="berschrift6Zchn"/>
    <w:qFormat/>
    <w:rsid w:val="00276050"/>
    <w:pPr>
      <w:keepNext/>
      <w:numPr>
        <w:ilvl w:val="5"/>
        <w:numId w:val="12"/>
      </w:numPr>
      <w:spacing w:before="120" w:after="60"/>
      <w:outlineLvl w:val="5"/>
    </w:pPr>
    <w:rPr>
      <w:b/>
      <w:bCs/>
    </w:rPr>
  </w:style>
  <w:style w:type="paragraph" w:styleId="berschrift7">
    <w:name w:val="heading 7"/>
    <w:basedOn w:val="Standard"/>
    <w:next w:val="Standard"/>
    <w:link w:val="berschrift7Zchn"/>
    <w:qFormat/>
    <w:rsid w:val="00276050"/>
    <w:pPr>
      <w:keepNext/>
      <w:numPr>
        <w:ilvl w:val="6"/>
        <w:numId w:val="12"/>
      </w:numPr>
      <w:spacing w:before="120" w:after="60"/>
      <w:outlineLvl w:val="6"/>
    </w:pPr>
    <w:rPr>
      <w:b/>
    </w:rPr>
  </w:style>
  <w:style w:type="paragraph" w:styleId="berschrift8">
    <w:name w:val="heading 8"/>
    <w:basedOn w:val="Standard"/>
    <w:next w:val="Standard"/>
    <w:link w:val="berschrift8Zchn"/>
    <w:qFormat/>
    <w:rsid w:val="00276050"/>
    <w:pPr>
      <w:keepNext/>
      <w:numPr>
        <w:ilvl w:val="7"/>
        <w:numId w:val="12"/>
      </w:numPr>
      <w:spacing w:before="120" w:after="60"/>
      <w:outlineLvl w:val="7"/>
    </w:pPr>
    <w:rPr>
      <w:b/>
      <w:iCs/>
    </w:rPr>
  </w:style>
  <w:style w:type="paragraph" w:styleId="berschrift9">
    <w:name w:val="heading 9"/>
    <w:basedOn w:val="Standard"/>
    <w:next w:val="Standard"/>
    <w:link w:val="berschrift9Zchn"/>
    <w:qFormat/>
    <w:rsid w:val="00276050"/>
    <w:pPr>
      <w:keepNext/>
      <w:numPr>
        <w:ilvl w:val="8"/>
        <w:numId w:val="12"/>
      </w:numPr>
      <w:spacing w:before="12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num">
    <w:name w:val="Aufzählung num."/>
    <w:basedOn w:val="Standard"/>
    <w:rsid w:val="00276050"/>
    <w:pPr>
      <w:numPr>
        <w:numId w:val="1"/>
      </w:numPr>
      <w:spacing w:before="60" w:after="60"/>
    </w:pPr>
  </w:style>
  <w:style w:type="paragraph" w:customStyle="1" w:styleId="Aufzhlungszeichen1">
    <w:name w:val="Aufzählungszeichen1"/>
    <w:basedOn w:val="Standard"/>
    <w:rsid w:val="00276050"/>
    <w:pPr>
      <w:numPr>
        <w:numId w:val="2"/>
      </w:numPr>
      <w:spacing w:before="60" w:after="60"/>
    </w:pPr>
  </w:style>
  <w:style w:type="paragraph" w:customStyle="1" w:styleId="Aufzhlungszeichen2">
    <w:name w:val="Aufzählungszeichen2"/>
    <w:basedOn w:val="Aufzhlungszeichen1"/>
    <w:rsid w:val="00276050"/>
    <w:pPr>
      <w:numPr>
        <w:numId w:val="3"/>
      </w:numPr>
      <w:tabs>
        <w:tab w:val="left" w:pos="1304"/>
      </w:tabs>
      <w:spacing w:before="0" w:after="0"/>
    </w:pPr>
  </w:style>
  <w:style w:type="paragraph" w:styleId="Beschriftung">
    <w:name w:val="caption"/>
    <w:basedOn w:val="Standard"/>
    <w:next w:val="Standard"/>
    <w:qFormat/>
    <w:rsid w:val="00276050"/>
    <w:pPr>
      <w:spacing w:before="120" w:after="120"/>
    </w:pPr>
    <w:rPr>
      <w:bCs/>
      <w:sz w:val="18"/>
      <w:szCs w:val="20"/>
    </w:rPr>
  </w:style>
  <w:style w:type="character" w:styleId="BesuchterLink">
    <w:name w:val="FollowedHyperlink"/>
    <w:basedOn w:val="Absatz-Standardschriftart"/>
    <w:rsid w:val="00276050"/>
    <w:rPr>
      <w:rFonts w:ascii="Arial" w:hAnsi="Arial"/>
      <w:color w:val="auto"/>
      <w:sz w:val="22"/>
      <w:u w:val="none"/>
    </w:rPr>
  </w:style>
  <w:style w:type="character" w:styleId="Hyperlink">
    <w:name w:val="Hyperlink"/>
    <w:basedOn w:val="Absatz-Standardschriftart"/>
    <w:uiPriority w:val="99"/>
    <w:rsid w:val="00276050"/>
    <w:rPr>
      <w:rFonts w:ascii="Arial" w:hAnsi="Arial"/>
      <w:color w:val="auto"/>
      <w:sz w:val="22"/>
      <w:u w:val="none"/>
    </w:rPr>
  </w:style>
  <w:style w:type="paragraph" w:styleId="Kopfzeile">
    <w:name w:val="header"/>
    <w:basedOn w:val="Standard"/>
    <w:link w:val="KopfzeileZchn"/>
    <w:rsid w:val="00276050"/>
    <w:pPr>
      <w:tabs>
        <w:tab w:val="center" w:pos="4536"/>
        <w:tab w:val="right" w:pos="9072"/>
      </w:tabs>
    </w:pPr>
  </w:style>
  <w:style w:type="character" w:customStyle="1" w:styleId="KopfzeileZchn">
    <w:name w:val="Kopfzeile Zchn"/>
    <w:basedOn w:val="Absatz-Standardschriftart"/>
    <w:link w:val="Kopfzeile"/>
    <w:uiPriority w:val="99"/>
    <w:qFormat/>
    <w:rsid w:val="00276050"/>
    <w:rPr>
      <w:rFonts w:ascii="Arial" w:eastAsia="Times New Roman" w:hAnsi="Arial" w:cs="Times New Roman"/>
      <w:szCs w:val="24"/>
      <w:lang w:eastAsia="de-DE"/>
    </w:rPr>
  </w:style>
  <w:style w:type="paragraph" w:styleId="Standardeinzug">
    <w:name w:val="Normal Indent"/>
    <w:basedOn w:val="Standard"/>
    <w:rsid w:val="00276050"/>
    <w:pPr>
      <w:ind w:left="964"/>
    </w:pPr>
  </w:style>
  <w:style w:type="paragraph" w:customStyle="1" w:styleId="Titel1-Angebot">
    <w:name w:val="Titel 1-Angebot"/>
    <w:basedOn w:val="Standard"/>
    <w:rsid w:val="00276050"/>
    <w:pPr>
      <w:keepNext/>
      <w:spacing w:before="360" w:after="240"/>
      <w:jc w:val="center"/>
    </w:pPr>
    <w:rPr>
      <w:b/>
      <w:kern w:val="28"/>
      <w:sz w:val="32"/>
    </w:rPr>
  </w:style>
  <w:style w:type="paragraph" w:customStyle="1" w:styleId="berschrift01ohneNum">
    <w:name w:val="Überschrift 01 ohne Num."/>
    <w:next w:val="Standard"/>
    <w:rsid w:val="00276050"/>
    <w:pPr>
      <w:keepNext/>
      <w:pBdr>
        <w:bottom w:val="single" w:sz="4" w:space="1" w:color="auto"/>
      </w:pBdr>
      <w:spacing w:before="240" w:after="120" w:line="240" w:lineRule="auto"/>
    </w:pPr>
    <w:rPr>
      <w:rFonts w:ascii="Arial" w:hAnsi="Arial" w:cs="Times New Roman"/>
      <w:b/>
      <w:sz w:val="26"/>
      <w:szCs w:val="20"/>
      <w:lang w:eastAsia="de-DE"/>
    </w:rPr>
  </w:style>
  <w:style w:type="paragraph" w:customStyle="1" w:styleId="berschrift02ohneNum">
    <w:name w:val="Überschrift 02 ohne Num."/>
    <w:basedOn w:val="berschrift01ohneNum"/>
    <w:next w:val="Standard"/>
    <w:rsid w:val="00276050"/>
    <w:pPr>
      <w:pBdr>
        <w:bottom w:val="none" w:sz="0" w:space="0" w:color="auto"/>
      </w:pBdr>
      <w:spacing w:before="120" w:after="60"/>
    </w:pPr>
    <w:rPr>
      <w:sz w:val="24"/>
    </w:rPr>
  </w:style>
  <w:style w:type="paragraph" w:customStyle="1" w:styleId="berschrift03ohneNum">
    <w:name w:val="Überschrift 03 ohne Num."/>
    <w:basedOn w:val="berschrift02ohneNum"/>
    <w:next w:val="Standard"/>
    <w:rsid w:val="00276050"/>
    <w:rPr>
      <w:sz w:val="22"/>
    </w:rPr>
  </w:style>
  <w:style w:type="character" w:customStyle="1" w:styleId="berschrift1Zchn">
    <w:name w:val="Überschrift 1 Zchn"/>
    <w:basedOn w:val="Absatz-Standardschriftart"/>
    <w:link w:val="berschrift1"/>
    <w:rsid w:val="00276050"/>
    <w:rPr>
      <w:rFonts w:ascii="Arial" w:eastAsia="Times New Roman" w:hAnsi="Arial" w:cs="Arial"/>
      <w:b/>
      <w:bCs/>
      <w:sz w:val="26"/>
      <w:szCs w:val="32"/>
      <w:lang w:eastAsia="de-DE"/>
    </w:rPr>
  </w:style>
  <w:style w:type="character" w:customStyle="1" w:styleId="berschrift2Zchn">
    <w:name w:val="Überschrift 2 Zchn"/>
    <w:basedOn w:val="Absatz-Standardschriftart"/>
    <w:link w:val="berschrift2"/>
    <w:rsid w:val="00276050"/>
    <w:rPr>
      <w:rFonts w:ascii="Arial" w:eastAsia="Times New Roman" w:hAnsi="Arial" w:cs="Arial"/>
      <w:b/>
      <w:bCs/>
      <w:iCs/>
      <w:sz w:val="26"/>
      <w:szCs w:val="28"/>
      <w:lang w:eastAsia="de-DE"/>
    </w:rPr>
  </w:style>
  <w:style w:type="character" w:customStyle="1" w:styleId="berschrift3Zchn">
    <w:name w:val="Überschrift 3 Zchn"/>
    <w:basedOn w:val="Absatz-Standardschriftart"/>
    <w:link w:val="berschrift3"/>
    <w:rsid w:val="00276050"/>
    <w:rPr>
      <w:rFonts w:ascii="Arial" w:eastAsia="Times New Roman" w:hAnsi="Arial" w:cs="Arial"/>
      <w:b/>
      <w:bCs/>
      <w:sz w:val="24"/>
      <w:szCs w:val="26"/>
      <w:lang w:eastAsia="de-DE"/>
    </w:rPr>
  </w:style>
  <w:style w:type="character" w:customStyle="1" w:styleId="berschrift4Zchn">
    <w:name w:val="Überschrift 4 Zchn"/>
    <w:basedOn w:val="Absatz-Standardschriftart"/>
    <w:link w:val="berschrift4"/>
    <w:rsid w:val="00276050"/>
    <w:rPr>
      <w:rFonts w:ascii="Arial" w:eastAsia="Times New Roman" w:hAnsi="Arial" w:cs="Times New Roman"/>
      <w:b/>
      <w:bCs/>
      <w:szCs w:val="28"/>
      <w:lang w:eastAsia="de-DE"/>
    </w:rPr>
  </w:style>
  <w:style w:type="character" w:customStyle="1" w:styleId="berschrift5Zchn">
    <w:name w:val="Überschrift 5 Zchn"/>
    <w:basedOn w:val="Absatz-Standardschriftart"/>
    <w:link w:val="berschrift5"/>
    <w:rsid w:val="00276050"/>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276050"/>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276050"/>
    <w:rPr>
      <w:rFonts w:ascii="Arial" w:eastAsia="Times New Roman" w:hAnsi="Arial" w:cs="Times New Roman"/>
      <w:b/>
      <w:szCs w:val="24"/>
      <w:lang w:eastAsia="de-DE"/>
    </w:rPr>
  </w:style>
  <w:style w:type="character" w:customStyle="1" w:styleId="berschrift8Zchn">
    <w:name w:val="Überschrift 8 Zchn"/>
    <w:basedOn w:val="Absatz-Standardschriftart"/>
    <w:link w:val="berschrift8"/>
    <w:rsid w:val="00276050"/>
    <w:rPr>
      <w:rFonts w:ascii="Arial" w:eastAsia="Times New Roman" w:hAnsi="Arial" w:cs="Times New Roman"/>
      <w:b/>
      <w:iCs/>
      <w:szCs w:val="24"/>
      <w:lang w:eastAsia="de-DE"/>
    </w:rPr>
  </w:style>
  <w:style w:type="character" w:customStyle="1" w:styleId="berschrift9Zchn">
    <w:name w:val="Überschrift 9 Zchn"/>
    <w:basedOn w:val="Absatz-Standardschriftart"/>
    <w:link w:val="berschrift9"/>
    <w:rsid w:val="00276050"/>
    <w:rPr>
      <w:rFonts w:ascii="Arial" w:eastAsia="Times New Roman" w:hAnsi="Arial" w:cs="Arial"/>
      <w:lang w:eastAsia="de-DE"/>
    </w:rPr>
  </w:style>
  <w:style w:type="paragraph" w:styleId="Untertitel">
    <w:name w:val="Subtitle"/>
    <w:basedOn w:val="Standard"/>
    <w:next w:val="Standard"/>
    <w:link w:val="UntertitelZchn"/>
    <w:uiPriority w:val="11"/>
    <w:qFormat/>
    <w:rsid w:val="00276050"/>
    <w:pPr>
      <w:numPr>
        <w:ilvl w:val="1"/>
      </w:numPr>
    </w:pPr>
    <w:rPr>
      <w:rFonts w:asciiTheme="majorHAnsi" w:eastAsiaTheme="majorEastAsia" w:hAnsiTheme="majorHAnsi" w:cstheme="majorBidi"/>
      <w:i/>
      <w:iCs/>
      <w:color w:val="4472C4" w:themeColor="accent1"/>
      <w:spacing w:val="15"/>
      <w:sz w:val="24"/>
    </w:rPr>
  </w:style>
  <w:style w:type="character" w:customStyle="1" w:styleId="UntertitelZchn">
    <w:name w:val="Untertitel Zchn"/>
    <w:basedOn w:val="Absatz-Standardschriftart"/>
    <w:link w:val="Untertitel"/>
    <w:uiPriority w:val="11"/>
    <w:rsid w:val="00276050"/>
    <w:rPr>
      <w:rFonts w:asciiTheme="majorHAnsi" w:eastAsiaTheme="majorEastAsia" w:hAnsiTheme="majorHAnsi" w:cstheme="majorBidi"/>
      <w:i/>
      <w:iCs/>
      <w:color w:val="4472C4" w:themeColor="accent1"/>
      <w:spacing w:val="15"/>
      <w:sz w:val="24"/>
      <w:szCs w:val="24"/>
      <w:lang w:eastAsia="de-DE"/>
    </w:rPr>
  </w:style>
  <w:style w:type="paragraph" w:styleId="Verzeichnis1">
    <w:name w:val="toc 1"/>
    <w:basedOn w:val="Standard"/>
    <w:next w:val="Standard"/>
    <w:semiHidden/>
    <w:rsid w:val="00276050"/>
    <w:pPr>
      <w:tabs>
        <w:tab w:val="left" w:pos="964"/>
        <w:tab w:val="right" w:leader="underscore" w:pos="9072"/>
      </w:tabs>
      <w:spacing w:before="120" w:after="120" w:line="360" w:lineRule="auto"/>
      <w:ind w:left="964" w:hanging="964"/>
    </w:pPr>
    <w:rPr>
      <w:caps/>
      <w:u w:val="single"/>
    </w:rPr>
  </w:style>
  <w:style w:type="paragraph" w:styleId="Verzeichnis2">
    <w:name w:val="toc 2"/>
    <w:basedOn w:val="Standard"/>
    <w:next w:val="Standard"/>
    <w:semiHidden/>
    <w:rsid w:val="00276050"/>
    <w:pPr>
      <w:tabs>
        <w:tab w:val="left" w:pos="964"/>
        <w:tab w:val="right" w:leader="dot" w:pos="9072"/>
      </w:tabs>
      <w:spacing w:line="360" w:lineRule="auto"/>
      <w:ind w:left="964" w:hanging="964"/>
    </w:pPr>
  </w:style>
  <w:style w:type="paragraph" w:styleId="Verzeichnis3">
    <w:name w:val="toc 3"/>
    <w:basedOn w:val="Standard"/>
    <w:next w:val="Standard"/>
    <w:semiHidden/>
    <w:rsid w:val="00276050"/>
    <w:pPr>
      <w:tabs>
        <w:tab w:val="left" w:pos="964"/>
        <w:tab w:val="right" w:leader="dot" w:pos="9072"/>
      </w:tabs>
      <w:spacing w:line="360" w:lineRule="auto"/>
      <w:ind w:left="964" w:hanging="964"/>
    </w:pPr>
  </w:style>
  <w:style w:type="paragraph" w:styleId="Verzeichnis4">
    <w:name w:val="toc 4"/>
    <w:basedOn w:val="Standard"/>
    <w:next w:val="Standard"/>
    <w:semiHidden/>
    <w:rsid w:val="00276050"/>
    <w:pPr>
      <w:tabs>
        <w:tab w:val="left" w:pos="964"/>
        <w:tab w:val="right" w:leader="dot" w:pos="9072"/>
      </w:tabs>
      <w:spacing w:line="360" w:lineRule="auto"/>
    </w:pPr>
  </w:style>
  <w:style w:type="paragraph" w:styleId="Verzeichnis5">
    <w:name w:val="toc 5"/>
    <w:basedOn w:val="Standard"/>
    <w:next w:val="Standard"/>
    <w:semiHidden/>
    <w:rsid w:val="00276050"/>
    <w:pPr>
      <w:tabs>
        <w:tab w:val="left" w:pos="964"/>
        <w:tab w:val="right" w:leader="dot" w:pos="9072"/>
      </w:tabs>
      <w:spacing w:line="360" w:lineRule="auto"/>
      <w:ind w:left="964" w:hanging="964"/>
    </w:pPr>
  </w:style>
  <w:style w:type="paragraph" w:styleId="Verzeichnis6">
    <w:name w:val="toc 6"/>
    <w:basedOn w:val="Standard"/>
    <w:next w:val="Standard"/>
    <w:semiHidden/>
    <w:rsid w:val="00276050"/>
    <w:pPr>
      <w:tabs>
        <w:tab w:val="left" w:pos="964"/>
        <w:tab w:val="right" w:leader="dot" w:pos="9072"/>
      </w:tabs>
      <w:spacing w:line="360" w:lineRule="auto"/>
      <w:ind w:left="964" w:hanging="964"/>
    </w:pPr>
  </w:style>
  <w:style w:type="paragraph" w:styleId="Verzeichnis7">
    <w:name w:val="toc 7"/>
    <w:basedOn w:val="Standard"/>
    <w:next w:val="Standard"/>
    <w:semiHidden/>
    <w:rsid w:val="00276050"/>
    <w:pPr>
      <w:tabs>
        <w:tab w:val="left" w:pos="964"/>
        <w:tab w:val="right" w:leader="dot" w:pos="9072"/>
      </w:tabs>
      <w:spacing w:line="360" w:lineRule="auto"/>
      <w:ind w:left="964" w:hanging="964"/>
    </w:pPr>
  </w:style>
  <w:style w:type="paragraph" w:styleId="Verzeichnis8">
    <w:name w:val="toc 8"/>
    <w:basedOn w:val="Standard"/>
    <w:next w:val="Standard"/>
    <w:semiHidden/>
    <w:rsid w:val="00276050"/>
    <w:pPr>
      <w:tabs>
        <w:tab w:val="left" w:pos="964"/>
        <w:tab w:val="right" w:leader="dot" w:pos="9072"/>
      </w:tabs>
      <w:spacing w:line="360" w:lineRule="auto"/>
      <w:ind w:left="964" w:hanging="964"/>
    </w:pPr>
  </w:style>
  <w:style w:type="paragraph" w:styleId="Verzeichnis9">
    <w:name w:val="toc 9"/>
    <w:basedOn w:val="Standard"/>
    <w:next w:val="Standard"/>
    <w:semiHidden/>
    <w:rsid w:val="00276050"/>
    <w:pPr>
      <w:tabs>
        <w:tab w:val="left" w:pos="964"/>
        <w:tab w:val="right" w:leader="dot" w:pos="9072"/>
      </w:tabs>
      <w:spacing w:line="360" w:lineRule="auto"/>
      <w:ind w:left="964" w:hanging="964"/>
    </w:pPr>
  </w:style>
  <w:style w:type="character" w:customStyle="1" w:styleId="Internetlink">
    <w:name w:val="Internetlink"/>
    <w:basedOn w:val="Absatz-Standardschriftart"/>
    <w:uiPriority w:val="99"/>
    <w:semiHidden/>
    <w:rsid w:val="00531FE0"/>
    <w:rPr>
      <w:color w:val="000080"/>
      <w:u w:val="single"/>
    </w:rPr>
  </w:style>
  <w:style w:type="character" w:styleId="Kommentarzeichen">
    <w:name w:val="annotation reference"/>
    <w:basedOn w:val="Absatz-Standardschriftart"/>
    <w:uiPriority w:val="99"/>
    <w:semiHidden/>
    <w:unhideWhenUsed/>
    <w:qFormat/>
    <w:rsid w:val="00531FE0"/>
    <w:rPr>
      <w:sz w:val="16"/>
      <w:szCs w:val="16"/>
    </w:rPr>
  </w:style>
  <w:style w:type="character" w:customStyle="1" w:styleId="KommentartextZchn">
    <w:name w:val="Kommentartext Zchn"/>
    <w:basedOn w:val="Absatz-Standardschriftart"/>
    <w:link w:val="Kommentartext"/>
    <w:uiPriority w:val="99"/>
    <w:qFormat/>
    <w:rsid w:val="00531FE0"/>
    <w:rPr>
      <w:rFonts w:ascii="Arial" w:hAnsi="Arial"/>
      <w:sz w:val="20"/>
      <w:szCs w:val="20"/>
    </w:rPr>
  </w:style>
  <w:style w:type="paragraph" w:customStyle="1" w:styleId="Kopfzeile1">
    <w:name w:val="Kopfzeile1"/>
    <w:basedOn w:val="Standard"/>
    <w:uiPriority w:val="99"/>
    <w:unhideWhenUsed/>
    <w:rsid w:val="00531FE0"/>
    <w:pPr>
      <w:tabs>
        <w:tab w:val="center" w:pos="4536"/>
        <w:tab w:val="right" w:pos="9072"/>
      </w:tabs>
    </w:pPr>
  </w:style>
  <w:style w:type="paragraph" w:styleId="Kommentartext">
    <w:name w:val="annotation text"/>
    <w:basedOn w:val="Standard"/>
    <w:link w:val="KommentartextZchn"/>
    <w:uiPriority w:val="99"/>
    <w:unhideWhenUsed/>
    <w:qFormat/>
    <w:rsid w:val="00531FE0"/>
    <w:rPr>
      <w:rFonts w:eastAsia="Times New Roman"/>
      <w:sz w:val="20"/>
      <w:szCs w:val="20"/>
      <w:lang w:val="en-US"/>
    </w:rPr>
  </w:style>
  <w:style w:type="character" w:customStyle="1" w:styleId="KommentartextZchn1">
    <w:name w:val="Kommentartext Zchn1"/>
    <w:basedOn w:val="Absatz-Standardschriftart"/>
    <w:uiPriority w:val="99"/>
    <w:semiHidden/>
    <w:rsid w:val="00531FE0"/>
    <w:rPr>
      <w:rFonts w:ascii="Arial" w:eastAsiaTheme="minorHAnsi" w:hAnsi="Arial"/>
      <w:sz w:val="20"/>
      <w:szCs w:val="20"/>
      <w:lang w:val="de-DE"/>
    </w:rPr>
  </w:style>
  <w:style w:type="paragraph" w:styleId="Sprechblasentext">
    <w:name w:val="Balloon Text"/>
    <w:basedOn w:val="Standard"/>
    <w:link w:val="SprechblasentextZchn"/>
    <w:uiPriority w:val="99"/>
    <w:semiHidden/>
    <w:unhideWhenUsed/>
    <w:rsid w:val="00531F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1FE0"/>
    <w:rPr>
      <w:rFonts w:ascii="Segoe UI" w:eastAsiaTheme="minorHAnsi" w:hAnsi="Segoe UI" w:cs="Segoe UI"/>
      <w:sz w:val="18"/>
      <w:szCs w:val="18"/>
      <w:lang w:val="de-DE"/>
    </w:rPr>
  </w:style>
  <w:style w:type="paragraph" w:styleId="Fuzeile">
    <w:name w:val="footer"/>
    <w:basedOn w:val="Standard"/>
    <w:link w:val="FuzeileZchn"/>
    <w:uiPriority w:val="99"/>
    <w:unhideWhenUsed/>
    <w:rsid w:val="003662FE"/>
    <w:pPr>
      <w:tabs>
        <w:tab w:val="center" w:pos="4703"/>
        <w:tab w:val="right" w:pos="9406"/>
      </w:tabs>
    </w:pPr>
  </w:style>
  <w:style w:type="character" w:customStyle="1" w:styleId="FuzeileZchn">
    <w:name w:val="Fußzeile Zchn"/>
    <w:basedOn w:val="Absatz-Standardschriftart"/>
    <w:link w:val="Fuzeile"/>
    <w:uiPriority w:val="99"/>
    <w:rsid w:val="003662FE"/>
    <w:rPr>
      <w:rFonts w:ascii="Arial" w:eastAsiaTheme="minorHAnsi"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Horn</dc:creator>
  <cp:keywords/>
  <dc:description/>
  <cp:lastModifiedBy>Andrea Schneider</cp:lastModifiedBy>
  <cp:revision>3</cp:revision>
  <dcterms:created xsi:type="dcterms:W3CDTF">2020-12-15T07:58:00Z</dcterms:created>
  <dcterms:modified xsi:type="dcterms:W3CDTF">2020-12-15T08:01:00Z</dcterms:modified>
</cp:coreProperties>
</file>