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7175" w14:textId="77777777" w:rsidR="00854782" w:rsidRDefault="00854782" w:rsidP="3F15739F">
      <w:pPr>
        <w:rPr>
          <w:u w:val="single"/>
        </w:rPr>
      </w:pPr>
    </w:p>
    <w:p w14:paraId="2EA17990" w14:textId="3A8E031E" w:rsidR="3F15739F" w:rsidRDefault="3F15739F" w:rsidP="3F15739F">
      <w:pPr>
        <w:rPr>
          <w:u w:val="single"/>
        </w:rPr>
      </w:pPr>
      <w:r w:rsidRPr="3F15739F">
        <w:rPr>
          <w:u w:val="single"/>
        </w:rPr>
        <w:t xml:space="preserve">Schnelles Einblasen von Glasfaserkabeln: tso </w:t>
      </w:r>
      <w:r w:rsidR="00854782">
        <w:rPr>
          <w:u w:val="single"/>
        </w:rPr>
        <w:t xml:space="preserve">GmbH </w:t>
      </w:r>
      <w:r w:rsidRPr="3F15739F">
        <w:rPr>
          <w:u w:val="single"/>
        </w:rPr>
        <w:t>setzt auf Jetting</w:t>
      </w:r>
    </w:p>
    <w:p w14:paraId="56B344D8" w14:textId="1467B85F" w:rsidR="006C45B6" w:rsidRPr="00456A06" w:rsidRDefault="006C45B6" w:rsidP="00010BAC">
      <w:pPr>
        <w:spacing w:line="360" w:lineRule="auto"/>
        <w:rPr>
          <w:b/>
          <w:bCs/>
          <w:sz w:val="28"/>
          <w:szCs w:val="28"/>
        </w:rPr>
      </w:pPr>
      <w:r w:rsidRPr="3F15739F">
        <w:rPr>
          <w:b/>
          <w:bCs/>
          <w:sz w:val="28"/>
          <w:szCs w:val="28"/>
        </w:rPr>
        <w:t xml:space="preserve">tso </w:t>
      </w:r>
      <w:r w:rsidR="003360DB" w:rsidRPr="3F15739F">
        <w:rPr>
          <w:b/>
          <w:bCs/>
          <w:sz w:val="28"/>
          <w:szCs w:val="28"/>
        </w:rPr>
        <w:t xml:space="preserve">GmbH </w:t>
      </w:r>
      <w:r w:rsidRPr="3F15739F">
        <w:rPr>
          <w:b/>
          <w:bCs/>
          <w:sz w:val="28"/>
          <w:szCs w:val="28"/>
        </w:rPr>
        <w:t>ist deutschlandweit einziger Distributor für Jetting-</w:t>
      </w:r>
      <w:r w:rsidRPr="00854782">
        <w:rPr>
          <w:b/>
          <w:bCs/>
          <w:sz w:val="28"/>
          <w:szCs w:val="28"/>
        </w:rPr>
        <w:t>Einblasgeräte</w:t>
      </w:r>
      <w:r w:rsidRPr="3F15739F">
        <w:rPr>
          <w:b/>
          <w:bCs/>
          <w:sz w:val="28"/>
          <w:szCs w:val="28"/>
        </w:rPr>
        <w:t xml:space="preserve"> </w:t>
      </w:r>
    </w:p>
    <w:p w14:paraId="16288289" w14:textId="66AAA25E" w:rsidR="00456A06" w:rsidRDefault="006C45B6" w:rsidP="005F579D">
      <w:pPr>
        <w:spacing w:line="360" w:lineRule="auto"/>
        <w:rPr>
          <w:b/>
          <w:bCs/>
        </w:rPr>
      </w:pPr>
      <w:r w:rsidRPr="3F15739F">
        <w:rPr>
          <w:b/>
          <w:bCs/>
        </w:rPr>
        <w:t xml:space="preserve">Halver, </w:t>
      </w:r>
      <w:r w:rsidR="003022A3" w:rsidRPr="003022A3">
        <w:rPr>
          <w:b/>
          <w:bCs/>
        </w:rPr>
        <w:t>22</w:t>
      </w:r>
      <w:r w:rsidRPr="003022A3">
        <w:rPr>
          <w:b/>
          <w:bCs/>
        </w:rPr>
        <w:t xml:space="preserve">. </w:t>
      </w:r>
      <w:r w:rsidR="00520FF8" w:rsidRPr="003022A3">
        <w:rPr>
          <w:b/>
          <w:bCs/>
        </w:rPr>
        <w:t>März</w:t>
      </w:r>
      <w:r w:rsidRPr="003022A3">
        <w:rPr>
          <w:b/>
          <w:bCs/>
        </w:rPr>
        <w:t xml:space="preserve"> 2022. </w:t>
      </w:r>
      <w:r w:rsidR="00456A06" w:rsidRPr="003022A3">
        <w:rPr>
          <w:b/>
          <w:bCs/>
        </w:rPr>
        <w:t>Die</w:t>
      </w:r>
      <w:r w:rsidR="00456A06" w:rsidRPr="3F15739F">
        <w:rPr>
          <w:b/>
          <w:bCs/>
        </w:rPr>
        <w:t xml:space="preserve"> tso GmbH hat die qualitativ hochwertigen Einblaslösungen von Jetting in ihr Portfolio aufgenommen: Damit </w:t>
      </w:r>
      <w:r w:rsidR="004225CC" w:rsidRPr="3F15739F">
        <w:rPr>
          <w:b/>
          <w:bCs/>
        </w:rPr>
        <w:t xml:space="preserve">erweitert </w:t>
      </w:r>
      <w:r w:rsidR="005F579D" w:rsidRPr="3F15739F">
        <w:rPr>
          <w:b/>
          <w:bCs/>
        </w:rPr>
        <w:t>der Distributor sein Angebot an marktführenden Produkte</w:t>
      </w:r>
      <w:r w:rsidR="004225CC" w:rsidRPr="3F15739F">
        <w:rPr>
          <w:b/>
          <w:bCs/>
        </w:rPr>
        <w:t>n</w:t>
      </w:r>
      <w:r w:rsidR="005F579D" w:rsidRPr="3F15739F">
        <w:rPr>
          <w:b/>
          <w:bCs/>
        </w:rPr>
        <w:t xml:space="preserve"> aus der Spleißgeräte- und Messtechnik-Welt</w:t>
      </w:r>
      <w:r w:rsidR="004225CC" w:rsidRPr="3F15739F">
        <w:rPr>
          <w:b/>
          <w:bCs/>
        </w:rPr>
        <w:t xml:space="preserve"> und </w:t>
      </w:r>
      <w:r w:rsidR="00456A06" w:rsidRPr="3F15739F">
        <w:rPr>
          <w:b/>
          <w:bCs/>
        </w:rPr>
        <w:t>unter</w:t>
      </w:r>
      <w:r w:rsidR="005F579D" w:rsidRPr="3F15739F">
        <w:rPr>
          <w:b/>
          <w:bCs/>
        </w:rPr>
        <w:t xml:space="preserve">mauert </w:t>
      </w:r>
      <w:r w:rsidR="004225CC" w:rsidRPr="3F15739F">
        <w:rPr>
          <w:b/>
          <w:bCs/>
        </w:rPr>
        <w:t>s</w:t>
      </w:r>
      <w:r w:rsidR="005F579D" w:rsidRPr="3F15739F">
        <w:rPr>
          <w:b/>
          <w:bCs/>
        </w:rPr>
        <w:t xml:space="preserve">eine Kompetenz </w:t>
      </w:r>
      <w:r w:rsidR="004225CC" w:rsidRPr="3F15739F">
        <w:rPr>
          <w:b/>
          <w:bCs/>
        </w:rPr>
        <w:t xml:space="preserve">als „fiber expert“ </w:t>
      </w:r>
      <w:r w:rsidR="005F579D" w:rsidRPr="3F15739F">
        <w:rPr>
          <w:b/>
          <w:bCs/>
        </w:rPr>
        <w:t>im Bereich des FTTH-Breitbandausbau</w:t>
      </w:r>
      <w:r w:rsidR="004225CC" w:rsidRPr="3F15739F">
        <w:rPr>
          <w:b/>
          <w:bCs/>
        </w:rPr>
        <w:t xml:space="preserve">. Monteure, Techniker und Planer </w:t>
      </w:r>
      <w:r w:rsidR="000B7C30" w:rsidRPr="3F15739F">
        <w:rPr>
          <w:b/>
          <w:bCs/>
        </w:rPr>
        <w:t>profitieren von geringen Rüstzeiten und universellem Einsatz der leicht bedienbaren Einblasmaschinen des schwedischen Qualitätsherstellers.</w:t>
      </w:r>
    </w:p>
    <w:p w14:paraId="28401DB9" w14:textId="309DBDAF" w:rsidR="00854782" w:rsidRDefault="00025053" w:rsidP="005D4F1E">
      <w:pPr>
        <w:spacing w:line="360" w:lineRule="auto"/>
      </w:pPr>
      <w:r>
        <w:t>Schnelles Einblasen von Glasfaserkabel in Leerrohre ist mit entscheidend, um FTTH-Projekte abschließen und den meist sehr engen Zeitplan einhalten zu können. Netztechniker benötigen dafür Einblasgeräte, die effizient und zuverlässig funktionieren. Darüber hinaus sind folgende Eigenschaften wichtig: einfache Handhabung vom Aufbau bis zur Anwendung, der universelle</w:t>
      </w:r>
      <w:r w:rsidR="00DC5061">
        <w:t xml:space="preserve"> und schnelle</w:t>
      </w:r>
      <w:r>
        <w:t xml:space="preserve"> Einsatz unabhängig von Netz- und Kundenanforderungen sowie die Möglichkeit, das Gerät ohne Spezialwerkzeuge problemlos und schnell umzurüsten.</w:t>
      </w:r>
    </w:p>
    <w:p w14:paraId="0344B0F3" w14:textId="623D3EC0" w:rsidR="005D4F1E" w:rsidRDefault="00AE677B" w:rsidP="005D4F1E">
      <w:pPr>
        <w:spacing w:line="360" w:lineRule="auto"/>
      </w:pPr>
      <w:r>
        <w:t xml:space="preserve">Diesen Anforderungen trägt </w:t>
      </w:r>
      <w:r w:rsidR="00DC5061">
        <w:t xml:space="preserve">der Hersteller Jetting </w:t>
      </w:r>
      <w:r>
        <w:t>mit</w:t>
      </w:r>
      <w:r w:rsidR="00DC5061">
        <w:t xml:space="preserve"> seinem Anspruch und Credo </w:t>
      </w:r>
      <w:r>
        <w:t>„By fibre blowers. For fiber blowers.“  Rechnung: „Jetting entwick</w:t>
      </w:r>
      <w:r w:rsidR="005D4F1E">
        <w:t>e</w:t>
      </w:r>
      <w:r>
        <w:t xml:space="preserve">lt </w:t>
      </w:r>
      <w:r w:rsidR="005D4F1E">
        <w:t xml:space="preserve">alle </w:t>
      </w:r>
      <w:r w:rsidR="0036267A">
        <w:t>E</w:t>
      </w:r>
      <w:r w:rsidR="005D4F1E">
        <w:t>i</w:t>
      </w:r>
      <w:r w:rsidR="0036267A">
        <w:t>nbl</w:t>
      </w:r>
      <w:r w:rsidR="005D4F1E">
        <w:t>a</w:t>
      </w:r>
      <w:r w:rsidR="0036267A">
        <w:t xml:space="preserve">slösungen aus </w:t>
      </w:r>
      <w:r w:rsidR="005D4F1E">
        <w:t xml:space="preserve">Sicht der Anwender und </w:t>
      </w:r>
      <w:r w:rsidR="00DF243C">
        <w:t xml:space="preserve">stellt </w:t>
      </w:r>
      <w:r w:rsidR="005D4F1E">
        <w:t>hohe Maßstäbe an die praxistaugliche Funktion der Geräte</w:t>
      </w:r>
      <w:r w:rsidR="00DF243C">
        <w:t xml:space="preserve">, die </w:t>
      </w:r>
      <w:r w:rsidR="005D4F1E">
        <w:t xml:space="preserve">selbst unter den anspruchsvollsten </w:t>
      </w:r>
      <w:r w:rsidR="005D4F1E" w:rsidRPr="00854782">
        <w:t xml:space="preserve">Bedingungen </w:t>
      </w:r>
      <w:r w:rsidR="00145BD6" w:rsidRPr="00854782">
        <w:t>vor Ort</w:t>
      </w:r>
      <w:r w:rsidR="005D4F1E">
        <w:t xml:space="preserve"> </w:t>
      </w:r>
      <w:r w:rsidR="00DF243C">
        <w:t xml:space="preserve">einwandfrei funktionieren müssen. Jetting weiß, was </w:t>
      </w:r>
      <w:r w:rsidR="003022A3">
        <w:t>‚</w:t>
      </w:r>
      <w:r w:rsidR="00DF243C">
        <w:t>fiber experts</w:t>
      </w:r>
      <w:r w:rsidR="003022A3">
        <w:t>‘</w:t>
      </w:r>
      <w:r w:rsidR="00DF243C">
        <w:t xml:space="preserve"> benötigen und genau deshalb </w:t>
      </w:r>
      <w:r w:rsidR="00DF243C" w:rsidRPr="00854782">
        <w:t>ergänzt</w:t>
      </w:r>
      <w:r w:rsidR="00854782" w:rsidRPr="00854782">
        <w:t xml:space="preserve"> </w:t>
      </w:r>
      <w:r w:rsidR="00DF243C" w:rsidRPr="00854782">
        <w:t>d</w:t>
      </w:r>
      <w:r w:rsidR="00DF243C">
        <w:t xml:space="preserve">er schwedische Qualitätsanbieter </w:t>
      </w:r>
      <w:r w:rsidR="00010BAC">
        <w:t>u</w:t>
      </w:r>
      <w:r w:rsidR="00DF243C">
        <w:t>nser Portfolio</w:t>
      </w:r>
      <w:r w:rsidR="00010BAC">
        <w:t xml:space="preserve"> perfekt</w:t>
      </w:r>
      <w:r w:rsidR="00DF243C">
        <w:t>. Wir freuen uns s</w:t>
      </w:r>
      <w:r w:rsidR="00010BAC">
        <w:t>e</w:t>
      </w:r>
      <w:r w:rsidR="00DF243C">
        <w:t>hr, Je</w:t>
      </w:r>
      <w:r w:rsidR="00010BAC">
        <w:t>t</w:t>
      </w:r>
      <w:r w:rsidR="00DF243C">
        <w:t>ting als Liefer</w:t>
      </w:r>
      <w:r w:rsidR="00010BAC">
        <w:t>a</w:t>
      </w:r>
      <w:r w:rsidR="00DF243C">
        <w:t>nten für die tso G</w:t>
      </w:r>
      <w:r w:rsidR="00010BAC">
        <w:t>m</w:t>
      </w:r>
      <w:r w:rsidR="00DF243C">
        <w:t xml:space="preserve">bH gewonnen zu haben“, sagt </w:t>
      </w:r>
      <w:r w:rsidR="00010BAC">
        <w:t xml:space="preserve">Arthur Graevendiek, </w:t>
      </w:r>
      <w:r w:rsidR="00F76ACF">
        <w:t xml:space="preserve">Geschäftsführer der </w:t>
      </w:r>
      <w:r w:rsidR="00010BAC">
        <w:t xml:space="preserve">tso GmbH. </w:t>
      </w:r>
    </w:p>
    <w:p w14:paraId="46D10ACE" w14:textId="0565CFBA" w:rsidR="001F0270" w:rsidRDefault="00010BAC" w:rsidP="005D4F1E">
      <w:pPr>
        <w:spacing w:line="360" w:lineRule="auto"/>
      </w:pPr>
      <w:r>
        <w:t xml:space="preserve">In den </w:t>
      </w:r>
      <w:r w:rsidR="00350A1A">
        <w:t xml:space="preserve">Einblasgeräten </w:t>
      </w:r>
      <w:r w:rsidR="008B2402">
        <w:t xml:space="preserve">von Jetting </w:t>
      </w:r>
      <w:r>
        <w:t>stecken 5.000 Stunden K</w:t>
      </w:r>
      <w:r w:rsidR="002D6513">
        <w:t>o</w:t>
      </w:r>
      <w:r>
        <w:t>nst</w:t>
      </w:r>
      <w:r w:rsidR="002D6513">
        <w:t>r</w:t>
      </w:r>
      <w:r>
        <w:t>uk</w:t>
      </w:r>
      <w:r w:rsidR="002D6513">
        <w:t>t</w:t>
      </w:r>
      <w:r>
        <w:t>ionsarbeit, 2.000 Stunden CNC-</w:t>
      </w:r>
      <w:r w:rsidR="002D6513">
        <w:t>Fertigung und mehr als 5.000.00</w:t>
      </w:r>
      <w:r w:rsidR="00AB440D">
        <w:t>0</w:t>
      </w:r>
      <w:r w:rsidR="002D6513">
        <w:t xml:space="preserve"> eingeblasene Fasermeter. Das Ergebnis sind robust designte und zugleich leichtgewichtige </w:t>
      </w:r>
      <w:r w:rsidR="00350A1A">
        <w:t>Faser</w:t>
      </w:r>
      <w:r w:rsidR="002D6513">
        <w:t>blasmaschinen, die sich einfach und ohne zusätzliches Werkzeug bedienen lassen</w:t>
      </w:r>
      <w:r w:rsidR="00AB440D">
        <w:t>.</w:t>
      </w:r>
      <w:r>
        <w:t xml:space="preserve"> </w:t>
      </w:r>
    </w:p>
    <w:p w14:paraId="70CA9D7D" w14:textId="59CCA82E" w:rsidR="00E93680" w:rsidRDefault="005836B5" w:rsidP="005D4F1E">
      <w:pPr>
        <w:spacing w:line="360" w:lineRule="auto"/>
      </w:pPr>
      <w:r w:rsidRPr="3F15739F">
        <w:rPr>
          <w:i/>
          <w:iCs/>
        </w:rPr>
        <w:t xml:space="preserve">Zugelassen in der ZTV TKNetz 40 der Deutschen Telecom </w:t>
      </w:r>
      <w:r>
        <w:br/>
      </w:r>
      <w:r w:rsidR="008B2402">
        <w:t xml:space="preserve">Von dem erweiterten Produktangebot profitieren ab sofort alle Kunden der tso. </w:t>
      </w:r>
      <w:r w:rsidR="001F0270">
        <w:t>Mit de</w:t>
      </w:r>
      <w:r w:rsidR="005B68B8">
        <w:t xml:space="preserve">n Lösungen </w:t>
      </w:r>
      <w:r>
        <w:br/>
      </w:r>
      <w:r>
        <w:br/>
      </w:r>
      <w:r w:rsidR="00350A1A">
        <w:br/>
      </w:r>
      <w:r w:rsidR="00F76ACF">
        <w:lastRenderedPageBreak/>
        <w:br/>
      </w:r>
      <w:r w:rsidR="005B68B8">
        <w:t>MJet V0 HD, MJet V</w:t>
      </w:r>
      <w:r w:rsidR="00DC5061">
        <w:t>2</w:t>
      </w:r>
      <w:r w:rsidR="005B68B8">
        <w:t xml:space="preserve"> und MJet V3 erhalten i</w:t>
      </w:r>
      <w:r w:rsidR="004D1D17">
        <w:t xml:space="preserve">nsbesondere Telekom-Dienstleister </w:t>
      </w:r>
      <w:r w:rsidR="005B68B8">
        <w:t xml:space="preserve">speziell für die ZTV </w:t>
      </w:r>
      <w:r>
        <w:br/>
      </w:r>
      <w:r w:rsidR="005B68B8">
        <w:t xml:space="preserve">TKNetz 40 der Deutschen Telekom </w:t>
      </w:r>
      <w:r>
        <w:t xml:space="preserve">zugelassene Geräte für das Einblasen von Mini- und Mikrokabel.  </w:t>
      </w:r>
      <w:r w:rsidR="008B2402">
        <w:t xml:space="preserve">Für alle drei Geräte stellt </w:t>
      </w:r>
      <w:r>
        <w:t xml:space="preserve">Jetting </w:t>
      </w:r>
      <w:r w:rsidR="008B2402">
        <w:t>auch das</w:t>
      </w:r>
      <w:r>
        <w:t xml:space="preserve"> automatische Dokumentationssystem JetLogger </w:t>
      </w:r>
      <w:r w:rsidR="008B2402">
        <w:t>bereit</w:t>
      </w:r>
      <w:r>
        <w:t xml:space="preserve">: </w:t>
      </w:r>
      <w:r w:rsidR="008B2402">
        <w:t xml:space="preserve">Die zusammen mit Installateuren und Netzbetreibern entwickelte Software liefert eine effiziente und professionelle elektronische Dokumentation des Kabeleinblasprozesses </w:t>
      </w:r>
      <w:r w:rsidR="00E93680">
        <w:t>anhand verschiedener Param</w:t>
      </w:r>
      <w:r w:rsidR="00145BD6">
        <w:t>e</w:t>
      </w:r>
      <w:r w:rsidR="00E93680">
        <w:t xml:space="preserve">ter. JetLogger kann ein Protokoll im PDF-Format speichern und bei Bedarf an den Netzbetreiber senden. </w:t>
      </w:r>
      <w:r w:rsidR="00F76ACF">
        <w:br/>
        <w:t>Mit TriggAir nimmt die tso GmbH zudem ein robustes und zugleich sehr handliches Einblasgerät in ihr Portfolio auf: Die Lösung lässt sich elektrisch oder mit Akkus betreiben und eignet sich für das Einblasen von Glasfaserkabel mit 1-3 mm Durchmesser oder Rohren mit 3, 5 oder 7 mm Durchmesser.</w:t>
      </w:r>
    </w:p>
    <w:p w14:paraId="1559DE55" w14:textId="2AF3E8D5" w:rsidR="00DD583F" w:rsidRDefault="00E93680" w:rsidP="00DD583F">
      <w:pPr>
        <w:spacing w:line="360" w:lineRule="auto"/>
      </w:pPr>
      <w:r>
        <w:t>„</w:t>
      </w:r>
      <w:r w:rsidR="00126A9E">
        <w:t xml:space="preserve">Wir freuen uns sehr, dass die tso unsere Einblastechnik in Deutschland vertreibt! </w:t>
      </w:r>
      <w:r>
        <w:t xml:space="preserve">Die tso ist im deutschen Markt ein ausgewiesener </w:t>
      </w:r>
      <w:r w:rsidR="003022A3">
        <w:t>‚</w:t>
      </w:r>
      <w:r>
        <w:t>fiber expert</w:t>
      </w:r>
      <w:r w:rsidR="003022A3">
        <w:t>‘</w:t>
      </w:r>
      <w:r>
        <w:t xml:space="preserve"> </w:t>
      </w:r>
      <w:r w:rsidR="00126A9E">
        <w:t>–</w:t>
      </w:r>
      <w:r>
        <w:t xml:space="preserve"> wir sind in der Branche anerkannte </w:t>
      </w:r>
      <w:r w:rsidR="003022A3">
        <w:t>‚</w:t>
      </w:r>
      <w:r>
        <w:t>fiber blower</w:t>
      </w:r>
      <w:r w:rsidR="003022A3">
        <w:t>‘</w:t>
      </w:r>
      <w:r>
        <w:t xml:space="preserve">, sagt </w:t>
      </w:r>
      <w:r w:rsidR="00126A9E" w:rsidRPr="00520FF8">
        <w:t>Håkan</w:t>
      </w:r>
      <w:r w:rsidRPr="00520FF8">
        <w:t xml:space="preserve"> </w:t>
      </w:r>
      <w:r w:rsidR="00520FF8" w:rsidRPr="00520FF8">
        <w:t>Johansson</w:t>
      </w:r>
      <w:r w:rsidR="00126A9E" w:rsidRPr="00520FF8">
        <w:t xml:space="preserve">, </w:t>
      </w:r>
      <w:r w:rsidR="00F76ACF">
        <w:t xml:space="preserve">Geschäftsführer </w:t>
      </w:r>
      <w:r w:rsidR="00126A9E" w:rsidRPr="00520FF8">
        <w:t>von Jetting. „</w:t>
      </w:r>
      <w:r w:rsidR="00126A9E">
        <w:t>Uns eint der Anspruch, Glasfasertechnik für jede Fachkraft einsetzbar zu machen. Wir entwickeln und produzi</w:t>
      </w:r>
      <w:r w:rsidR="00145BD6">
        <w:t>e</w:t>
      </w:r>
      <w:r w:rsidR="00126A9E">
        <w:t xml:space="preserve">ren </w:t>
      </w:r>
      <w:r w:rsidR="00145BD6">
        <w:t xml:space="preserve">unsere Einblasgeräte für High-End-Anwendungen in unserem modernen Betrieb und bieten </w:t>
      </w:r>
      <w:r w:rsidR="003022A3">
        <w:t>‚</w:t>
      </w:r>
      <w:r w:rsidR="00145BD6">
        <w:t>fiber experts</w:t>
      </w:r>
      <w:r w:rsidR="003022A3">
        <w:t>‘</w:t>
      </w:r>
      <w:r w:rsidR="00145BD6">
        <w:t xml:space="preserve"> und </w:t>
      </w:r>
      <w:r w:rsidR="003022A3">
        <w:t>‚</w:t>
      </w:r>
      <w:r w:rsidR="00145BD6">
        <w:t>fiber blowern</w:t>
      </w:r>
      <w:r w:rsidR="003022A3">
        <w:t>‘</w:t>
      </w:r>
      <w:r w:rsidR="00145BD6">
        <w:t xml:space="preserve"> damit genau die Geräte, die sie für ihre tägliche Arbeit benötigen.“ </w:t>
      </w:r>
    </w:p>
    <w:p w14:paraId="4D4AB2E6" w14:textId="78CC6576" w:rsidR="006C45B6" w:rsidRDefault="00DC5061" w:rsidP="00DD583F">
      <w:pPr>
        <w:spacing w:line="276" w:lineRule="auto"/>
        <w:rPr>
          <w:sz w:val="18"/>
          <w:szCs w:val="18"/>
          <w:lang w:eastAsia="de-DE"/>
        </w:rPr>
      </w:pPr>
      <w:r w:rsidRPr="00DC5061">
        <w:rPr>
          <w:rFonts w:cs="Calibri"/>
          <w:b/>
          <w:bCs/>
          <w:sz w:val="18"/>
          <w:szCs w:val="18"/>
          <w:lang w:eastAsia="de-DE"/>
        </w:rPr>
        <w:t>Über Jetting</w:t>
      </w:r>
      <w:r w:rsidR="00426CC2">
        <w:rPr>
          <w:rFonts w:cs="Calibri"/>
          <w:b/>
          <w:bCs/>
          <w:sz w:val="18"/>
          <w:szCs w:val="18"/>
          <w:lang w:eastAsia="de-DE"/>
        </w:rPr>
        <w:br/>
      </w:r>
      <w:r w:rsidR="0093254E" w:rsidRPr="00EF1FE4">
        <w:rPr>
          <w:sz w:val="18"/>
          <w:szCs w:val="18"/>
          <w:lang w:eastAsia="de-DE"/>
        </w:rPr>
        <w:t>Unter dem Motto „By fibre blowers. For fibre blowers.“ entwickelt</w:t>
      </w:r>
      <w:r w:rsidR="00EF1FE4" w:rsidRPr="00EF1FE4">
        <w:rPr>
          <w:sz w:val="18"/>
          <w:szCs w:val="18"/>
          <w:lang w:eastAsia="de-DE"/>
        </w:rPr>
        <w:t xml:space="preserve"> und produziert </w:t>
      </w:r>
      <w:r w:rsidR="0093254E" w:rsidRPr="00EF1FE4">
        <w:rPr>
          <w:sz w:val="18"/>
          <w:szCs w:val="18"/>
          <w:lang w:eastAsia="de-DE"/>
        </w:rPr>
        <w:t>d</w:t>
      </w:r>
      <w:r w:rsidR="00426CC2" w:rsidRPr="00EF1FE4">
        <w:rPr>
          <w:sz w:val="18"/>
          <w:szCs w:val="18"/>
          <w:lang w:eastAsia="de-DE"/>
        </w:rPr>
        <w:t>er schwe</w:t>
      </w:r>
      <w:r w:rsidR="0093254E" w:rsidRPr="00EF1FE4">
        <w:rPr>
          <w:sz w:val="18"/>
          <w:szCs w:val="18"/>
          <w:lang w:eastAsia="de-DE"/>
        </w:rPr>
        <w:t>d</w:t>
      </w:r>
      <w:r w:rsidR="00426CC2" w:rsidRPr="00EF1FE4">
        <w:rPr>
          <w:sz w:val="18"/>
          <w:szCs w:val="18"/>
          <w:lang w:eastAsia="de-DE"/>
        </w:rPr>
        <w:t>i</w:t>
      </w:r>
      <w:r w:rsidR="0093254E" w:rsidRPr="00EF1FE4">
        <w:rPr>
          <w:sz w:val="18"/>
          <w:szCs w:val="18"/>
          <w:lang w:eastAsia="de-DE"/>
        </w:rPr>
        <w:t>sc</w:t>
      </w:r>
      <w:r w:rsidR="00426CC2" w:rsidRPr="00EF1FE4">
        <w:rPr>
          <w:sz w:val="18"/>
          <w:szCs w:val="18"/>
          <w:lang w:eastAsia="de-DE"/>
        </w:rPr>
        <w:t>he Herste</w:t>
      </w:r>
      <w:r w:rsidR="0093254E" w:rsidRPr="00EF1FE4">
        <w:rPr>
          <w:sz w:val="18"/>
          <w:szCs w:val="18"/>
          <w:lang w:eastAsia="de-DE"/>
        </w:rPr>
        <w:t>ll</w:t>
      </w:r>
      <w:r w:rsidR="00426CC2" w:rsidRPr="00EF1FE4">
        <w:rPr>
          <w:sz w:val="18"/>
          <w:szCs w:val="18"/>
          <w:lang w:eastAsia="de-DE"/>
        </w:rPr>
        <w:t xml:space="preserve">er </w:t>
      </w:r>
      <w:r w:rsidR="0093254E" w:rsidRPr="00EF1FE4">
        <w:rPr>
          <w:sz w:val="18"/>
          <w:szCs w:val="18"/>
          <w:lang w:eastAsia="de-DE"/>
        </w:rPr>
        <w:t>J</w:t>
      </w:r>
      <w:r w:rsidR="00426CC2" w:rsidRPr="00EF1FE4">
        <w:rPr>
          <w:sz w:val="18"/>
          <w:szCs w:val="18"/>
          <w:lang w:eastAsia="de-DE"/>
        </w:rPr>
        <w:t xml:space="preserve">etting </w:t>
      </w:r>
      <w:r w:rsidR="0093254E" w:rsidRPr="00EF1FE4">
        <w:rPr>
          <w:sz w:val="18"/>
          <w:szCs w:val="18"/>
          <w:lang w:eastAsia="de-DE"/>
        </w:rPr>
        <w:t xml:space="preserve">seit 2008 </w:t>
      </w:r>
      <w:r w:rsidR="00855756">
        <w:rPr>
          <w:sz w:val="18"/>
          <w:szCs w:val="18"/>
          <w:lang w:eastAsia="de-DE"/>
        </w:rPr>
        <w:t xml:space="preserve">unter seinem Markennamen </w:t>
      </w:r>
      <w:r w:rsidR="00426CC2" w:rsidRPr="00EF1FE4">
        <w:rPr>
          <w:sz w:val="18"/>
          <w:szCs w:val="18"/>
          <w:lang w:eastAsia="de-DE"/>
        </w:rPr>
        <w:t>zuverlässige und ein</w:t>
      </w:r>
      <w:r w:rsidR="0093254E" w:rsidRPr="00EF1FE4">
        <w:rPr>
          <w:sz w:val="18"/>
          <w:szCs w:val="18"/>
          <w:lang w:eastAsia="de-DE"/>
        </w:rPr>
        <w:t>f</w:t>
      </w:r>
      <w:r w:rsidR="00426CC2" w:rsidRPr="00EF1FE4">
        <w:rPr>
          <w:sz w:val="18"/>
          <w:szCs w:val="18"/>
          <w:lang w:eastAsia="de-DE"/>
        </w:rPr>
        <w:t>ach bedienb</w:t>
      </w:r>
      <w:r w:rsidR="0093254E" w:rsidRPr="00EF1FE4">
        <w:rPr>
          <w:sz w:val="18"/>
          <w:szCs w:val="18"/>
          <w:lang w:eastAsia="de-DE"/>
        </w:rPr>
        <w:t>a</w:t>
      </w:r>
      <w:r w:rsidR="00426CC2" w:rsidRPr="00EF1FE4">
        <w:rPr>
          <w:sz w:val="18"/>
          <w:szCs w:val="18"/>
          <w:lang w:eastAsia="de-DE"/>
        </w:rPr>
        <w:t>re E</w:t>
      </w:r>
      <w:r w:rsidR="0093254E" w:rsidRPr="00EF1FE4">
        <w:rPr>
          <w:sz w:val="18"/>
          <w:szCs w:val="18"/>
          <w:lang w:eastAsia="de-DE"/>
        </w:rPr>
        <w:t>i</w:t>
      </w:r>
      <w:r w:rsidR="00426CC2" w:rsidRPr="00EF1FE4">
        <w:rPr>
          <w:sz w:val="18"/>
          <w:szCs w:val="18"/>
          <w:lang w:eastAsia="de-DE"/>
        </w:rPr>
        <w:t>nblas</w:t>
      </w:r>
      <w:r w:rsidR="0093254E" w:rsidRPr="00EF1FE4">
        <w:rPr>
          <w:sz w:val="18"/>
          <w:szCs w:val="18"/>
          <w:lang w:eastAsia="de-DE"/>
        </w:rPr>
        <w:t xml:space="preserve">lösungen für Fachkräfte im Breitbandausbau. In den Qualitätsprodukten </w:t>
      </w:r>
      <w:r w:rsidR="00855756">
        <w:rPr>
          <w:sz w:val="18"/>
          <w:szCs w:val="18"/>
          <w:lang w:eastAsia="de-DE"/>
        </w:rPr>
        <w:t>für den High</w:t>
      </w:r>
      <w:r w:rsidR="006C3F9F">
        <w:rPr>
          <w:sz w:val="18"/>
          <w:szCs w:val="18"/>
          <w:lang w:eastAsia="de-DE"/>
        </w:rPr>
        <w:t>e</w:t>
      </w:r>
      <w:r w:rsidR="00855756">
        <w:rPr>
          <w:sz w:val="18"/>
          <w:szCs w:val="18"/>
          <w:lang w:eastAsia="de-DE"/>
        </w:rPr>
        <w:t xml:space="preserve">nd-Markt </w:t>
      </w:r>
      <w:r w:rsidR="0093254E" w:rsidRPr="00EF1FE4">
        <w:rPr>
          <w:sz w:val="18"/>
          <w:szCs w:val="18"/>
          <w:lang w:eastAsia="de-DE"/>
        </w:rPr>
        <w:t xml:space="preserve">stecken mehr als 5.000 Stunden Konstruktion, 2.000 Stunden CNC-Bearbeitung und mehr als 5.000.000 eingeblasene Fasermeter. </w:t>
      </w:r>
      <w:r w:rsidR="00EF1FE4" w:rsidRPr="00EF1FE4">
        <w:rPr>
          <w:sz w:val="18"/>
          <w:szCs w:val="18"/>
          <w:lang w:eastAsia="de-DE"/>
        </w:rPr>
        <w:t xml:space="preserve">Das Ergebnis: </w:t>
      </w:r>
      <w:r w:rsidR="0093254E" w:rsidRPr="00EF1FE4">
        <w:rPr>
          <w:sz w:val="18"/>
          <w:szCs w:val="18"/>
          <w:lang w:eastAsia="de-DE"/>
        </w:rPr>
        <w:t>Je</w:t>
      </w:r>
      <w:r w:rsidR="00A23CA5" w:rsidRPr="00EF1FE4">
        <w:rPr>
          <w:sz w:val="18"/>
          <w:szCs w:val="18"/>
          <w:lang w:eastAsia="de-DE"/>
        </w:rPr>
        <w:t>t</w:t>
      </w:r>
      <w:r w:rsidR="0093254E" w:rsidRPr="00EF1FE4">
        <w:rPr>
          <w:sz w:val="18"/>
          <w:szCs w:val="18"/>
          <w:lang w:eastAsia="de-DE"/>
        </w:rPr>
        <w:t>ting</w:t>
      </w:r>
      <w:r w:rsidR="00A23CA5" w:rsidRPr="00EF1FE4">
        <w:rPr>
          <w:sz w:val="18"/>
          <w:szCs w:val="18"/>
          <w:lang w:eastAsia="de-DE"/>
        </w:rPr>
        <w:t xml:space="preserve"> Einblasgeräte sind in höchstem Maße anwendungs- und praxistauglich</w:t>
      </w:r>
      <w:r w:rsidR="00EF1FE4" w:rsidRPr="00EF1FE4">
        <w:rPr>
          <w:sz w:val="18"/>
          <w:szCs w:val="18"/>
          <w:lang w:eastAsia="de-DE"/>
        </w:rPr>
        <w:t xml:space="preserve"> sowie </w:t>
      </w:r>
      <w:r w:rsidR="00A23CA5" w:rsidRPr="00EF1FE4">
        <w:rPr>
          <w:sz w:val="18"/>
          <w:szCs w:val="18"/>
          <w:lang w:eastAsia="de-DE"/>
        </w:rPr>
        <w:t>leicht zu bedienen</w:t>
      </w:r>
      <w:r w:rsidR="00EF1FE4" w:rsidRPr="00EF1FE4">
        <w:rPr>
          <w:sz w:val="18"/>
          <w:szCs w:val="18"/>
          <w:lang w:eastAsia="de-DE"/>
        </w:rPr>
        <w:t xml:space="preserve">. </w:t>
      </w:r>
      <w:r w:rsidR="00855756">
        <w:rPr>
          <w:sz w:val="18"/>
          <w:szCs w:val="18"/>
          <w:lang w:eastAsia="de-DE"/>
        </w:rPr>
        <w:t xml:space="preserve">Jetting verfügt über langjährige Expertise in der Glasfaserindustrie und ist im Bereich Entwicklung, Konstruktion, Montage, Support und Schulung tätigt.  </w:t>
      </w:r>
    </w:p>
    <w:p w14:paraId="2B71F649" w14:textId="15F9E733" w:rsidR="00145BD6" w:rsidRDefault="00855756" w:rsidP="00DD583F">
      <w:pPr>
        <w:spacing w:before="100" w:beforeAutospacing="1" w:after="100" w:afterAutospacing="1" w:line="276" w:lineRule="auto"/>
        <w:rPr>
          <w:rFonts w:cs="Calibri"/>
          <w:sz w:val="18"/>
          <w:szCs w:val="18"/>
          <w:lang w:eastAsia="de-DE"/>
        </w:rPr>
      </w:pPr>
      <w:r>
        <w:rPr>
          <w:rFonts w:cs="Calibri"/>
          <w:b/>
          <w:bCs/>
          <w:sz w:val="18"/>
          <w:szCs w:val="18"/>
          <w:lang w:eastAsia="de-DE"/>
        </w:rPr>
        <w:t>Ü</w:t>
      </w:r>
      <w:r w:rsidR="00145BD6">
        <w:rPr>
          <w:rFonts w:cs="Calibri"/>
          <w:b/>
          <w:bCs/>
          <w:sz w:val="18"/>
          <w:szCs w:val="18"/>
          <w:lang w:eastAsia="de-DE"/>
        </w:rPr>
        <w:t>ber die tso GmbH</w:t>
      </w:r>
      <w:r w:rsidR="00145BD6">
        <w:rPr>
          <w:rFonts w:cs="Calibri"/>
          <w:b/>
          <w:bCs/>
          <w:sz w:val="18"/>
          <w:szCs w:val="18"/>
          <w:lang w:eastAsia="de-DE"/>
        </w:rPr>
        <w:br/>
      </w:r>
      <w:r w:rsidR="00145BD6">
        <w:rPr>
          <w:sz w:val="18"/>
          <w:szCs w:val="18"/>
          <w:lang w:eastAsia="de-DE"/>
        </w:rPr>
        <w:t>Die tso GmbH ist Experte für Spleiß- und Messgerätetechnik, Werkzeuge und Geräte für Glasfaserkommunikationsnetze. Als autorisierter Vertriebspartner der marktführenden Hersteller Sumitomo, VIAVI Solutions, Fluke Networks</w:t>
      </w:r>
      <w:r w:rsidR="00145BD6" w:rsidRPr="009338A3">
        <w:rPr>
          <w:sz w:val="18"/>
          <w:szCs w:val="18"/>
          <w:lang w:eastAsia="de-DE"/>
        </w:rPr>
        <w:t>,</w:t>
      </w:r>
      <w:r w:rsidR="00DC5061">
        <w:rPr>
          <w:sz w:val="18"/>
          <w:szCs w:val="18"/>
          <w:lang w:eastAsia="de-DE"/>
        </w:rPr>
        <w:t xml:space="preserve"> Jetting,</w:t>
      </w:r>
      <w:r w:rsidR="00145BD6" w:rsidRPr="009338A3">
        <w:rPr>
          <w:sz w:val="18"/>
          <w:szCs w:val="18"/>
          <w:lang w:eastAsia="de-DE"/>
        </w:rPr>
        <w:t xml:space="preserve"> ITW</w:t>
      </w:r>
      <w:r w:rsidR="00145BD6">
        <w:rPr>
          <w:sz w:val="18"/>
          <w:szCs w:val="18"/>
          <w:lang w:eastAsia="de-DE"/>
        </w:rPr>
        <w:t xml:space="preserve"> Chemtronics und Miller Tools führt das Handelsunternehmen alle maßgeblichen Komponenten, die zum Breitbandausbau erforderlich sind. Das Serviceangebot umfasst auch die Wartung und Instandsetzung der Geräte. Individuelle Schulungen und Gerätetrainings in der hauseigenen tso Akademie runden das Angebot ab und machen Installateure in kurzer Zeit zu ‚fiber experts'. </w:t>
      </w:r>
    </w:p>
    <w:p w14:paraId="4E021B65" w14:textId="77777777" w:rsidR="00145BD6" w:rsidRDefault="00145BD6" w:rsidP="00145BD6">
      <w:pPr>
        <w:widowControl w:val="0"/>
        <w:autoSpaceDE w:val="0"/>
        <w:autoSpaceDN w:val="0"/>
        <w:adjustRightInd w:val="0"/>
        <w:spacing w:after="0" w:line="300" w:lineRule="atLeast"/>
        <w:rPr>
          <w:rFonts w:cs="Times New Roman"/>
          <w:sz w:val="18"/>
          <w:szCs w:val="16"/>
        </w:rPr>
      </w:pPr>
      <w:r>
        <w:rPr>
          <w:rFonts w:cs="Calibri"/>
          <w:b/>
          <w:bCs/>
          <w:sz w:val="18"/>
          <w:szCs w:val="18"/>
          <w:lang w:eastAsia="de-DE"/>
        </w:rPr>
        <w:t>Unternehmenskontakt</w:t>
      </w:r>
      <w:r>
        <w:rPr>
          <w:rFonts w:cs="Calibri"/>
          <w:b/>
          <w:bCs/>
          <w:sz w:val="18"/>
          <w:szCs w:val="18"/>
          <w:lang w:eastAsia="de-DE"/>
        </w:rPr>
        <w:br/>
      </w:r>
      <w:r>
        <w:rPr>
          <w:sz w:val="18"/>
          <w:szCs w:val="16"/>
        </w:rPr>
        <w:t xml:space="preserve">tso GmbH, Büro Frechen </w:t>
      </w:r>
      <w:r>
        <w:rPr>
          <w:sz w:val="18"/>
          <w:szCs w:val="16"/>
        </w:rPr>
        <w:br/>
        <w:t>Christina Mannherz, Leitung Marketing</w:t>
      </w:r>
    </w:p>
    <w:p w14:paraId="41E1D978" w14:textId="5A1504FE" w:rsidR="00145BD6" w:rsidRPr="00DC5061" w:rsidRDefault="00DC5061" w:rsidP="00145BD6">
      <w:pPr>
        <w:widowControl w:val="0"/>
        <w:autoSpaceDE w:val="0"/>
        <w:autoSpaceDN w:val="0"/>
        <w:adjustRightInd w:val="0"/>
        <w:spacing w:after="0" w:line="300" w:lineRule="atLeast"/>
        <w:rPr>
          <w:sz w:val="18"/>
          <w:szCs w:val="16"/>
        </w:rPr>
      </w:pPr>
      <w:r w:rsidRPr="00DC5061">
        <w:rPr>
          <w:sz w:val="18"/>
          <w:szCs w:val="16"/>
        </w:rPr>
        <w:t>Sabine Otto</w:t>
      </w:r>
      <w:r>
        <w:rPr>
          <w:sz w:val="18"/>
          <w:szCs w:val="16"/>
        </w:rPr>
        <w:t>,</w:t>
      </w:r>
      <w:r w:rsidR="00145BD6" w:rsidRPr="00DC5061">
        <w:rPr>
          <w:sz w:val="18"/>
          <w:szCs w:val="16"/>
        </w:rPr>
        <w:t xml:space="preserve"> Marketing </w:t>
      </w:r>
    </w:p>
    <w:p w14:paraId="10609A07" w14:textId="77777777" w:rsidR="00145BD6" w:rsidRPr="00C00FA2" w:rsidRDefault="00145BD6" w:rsidP="00145BD6">
      <w:pPr>
        <w:widowControl w:val="0"/>
        <w:autoSpaceDE w:val="0"/>
        <w:autoSpaceDN w:val="0"/>
        <w:adjustRightInd w:val="0"/>
        <w:spacing w:after="0" w:line="300" w:lineRule="atLeast"/>
        <w:rPr>
          <w:sz w:val="18"/>
          <w:szCs w:val="16"/>
        </w:rPr>
      </w:pPr>
      <w:r>
        <w:rPr>
          <w:sz w:val="18"/>
          <w:szCs w:val="16"/>
        </w:rPr>
        <w:lastRenderedPageBreak/>
        <w:t xml:space="preserve">Augustinusstr. 9d, D-50226 Frechen </w:t>
      </w:r>
      <w:r>
        <w:rPr>
          <w:sz w:val="18"/>
          <w:szCs w:val="16"/>
        </w:rPr>
        <w:br/>
        <w:t xml:space="preserve">Tel. </w:t>
      </w:r>
      <w:r w:rsidRPr="00C00FA2">
        <w:rPr>
          <w:sz w:val="18"/>
          <w:szCs w:val="16"/>
        </w:rPr>
        <w:t>+49 2353 669870, Fax +49 2353 6698729</w:t>
      </w:r>
    </w:p>
    <w:p w14:paraId="6501B251" w14:textId="77777777" w:rsidR="00145BD6" w:rsidRPr="00C00FA2" w:rsidRDefault="003022A3" w:rsidP="00145BD6">
      <w:pPr>
        <w:widowControl w:val="0"/>
        <w:autoSpaceDE w:val="0"/>
        <w:autoSpaceDN w:val="0"/>
        <w:adjustRightInd w:val="0"/>
        <w:spacing w:after="0" w:line="300" w:lineRule="atLeast"/>
        <w:rPr>
          <w:sz w:val="18"/>
        </w:rPr>
      </w:pPr>
      <w:hyperlink r:id="rId9" w:history="1">
        <w:r w:rsidR="00145BD6" w:rsidRPr="00C00FA2">
          <w:rPr>
            <w:rStyle w:val="Hyperlink"/>
            <w:sz w:val="18"/>
          </w:rPr>
          <w:t>info@tso-gmbh.de</w:t>
        </w:r>
      </w:hyperlink>
      <w:r w:rsidR="00145BD6" w:rsidRPr="00C00FA2">
        <w:rPr>
          <w:rStyle w:val="Hyperlink"/>
          <w:sz w:val="18"/>
        </w:rPr>
        <w:br/>
        <w:t>http://www.tso-gmbh.de</w:t>
      </w:r>
    </w:p>
    <w:p w14:paraId="0D22BAF9" w14:textId="77777777" w:rsidR="00145BD6" w:rsidRPr="00C00FA2" w:rsidRDefault="00145BD6" w:rsidP="00145BD6">
      <w:pPr>
        <w:widowControl w:val="0"/>
        <w:autoSpaceDE w:val="0"/>
        <w:autoSpaceDN w:val="0"/>
        <w:adjustRightInd w:val="0"/>
        <w:spacing w:after="0" w:line="300" w:lineRule="atLeast"/>
        <w:rPr>
          <w:rStyle w:val="Hyperlink"/>
          <w:sz w:val="18"/>
        </w:rPr>
      </w:pPr>
    </w:p>
    <w:p w14:paraId="2599DE83" w14:textId="1888B61F" w:rsidR="00145BD6" w:rsidRDefault="00145BD6" w:rsidP="00145BD6">
      <w:pPr>
        <w:widowControl w:val="0"/>
        <w:autoSpaceDE w:val="0"/>
        <w:autoSpaceDN w:val="0"/>
        <w:adjustRightInd w:val="0"/>
        <w:spacing w:after="0" w:line="300" w:lineRule="atLeast"/>
        <w:rPr>
          <w:sz w:val="18"/>
          <w:szCs w:val="16"/>
        </w:rPr>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1AFA0542" w14:textId="77777777" w:rsidR="00145BD6" w:rsidRDefault="00145BD6" w:rsidP="00145BD6">
      <w:pPr>
        <w:widowControl w:val="0"/>
        <w:autoSpaceDE w:val="0"/>
        <w:autoSpaceDN w:val="0"/>
        <w:adjustRightInd w:val="0"/>
        <w:spacing w:after="0" w:line="300" w:lineRule="atLeast"/>
        <w:rPr>
          <w:sz w:val="18"/>
          <w:szCs w:val="16"/>
        </w:rPr>
      </w:pPr>
      <w:r>
        <w:rPr>
          <w:sz w:val="18"/>
          <w:szCs w:val="16"/>
        </w:rPr>
        <w:t xml:space="preserve">Frauke Schütz, Tel: +49 821 4508 7916, </w:t>
      </w:r>
      <w:hyperlink r:id="rId10" w:history="1">
        <w:r w:rsidRPr="00254638">
          <w:rPr>
            <w:rStyle w:val="Hyperlink"/>
            <w:sz w:val="18"/>
          </w:rPr>
          <w:t>fs@epr-online.de</w:t>
        </w:r>
      </w:hyperlink>
      <w:r>
        <w:rPr>
          <w:sz w:val="18"/>
          <w:szCs w:val="16"/>
        </w:rPr>
        <w:br/>
        <w:t xml:space="preserve">Sabine Hensold, Tel: +49 821 4508 7917, </w:t>
      </w:r>
      <w:hyperlink r:id="rId11" w:history="1">
        <w:r>
          <w:rPr>
            <w:rStyle w:val="Hyperlink"/>
            <w:sz w:val="18"/>
          </w:rPr>
          <w:t>sh@epr-online.de</w:t>
        </w:r>
      </w:hyperlink>
    </w:p>
    <w:p w14:paraId="2D9EDEC0" w14:textId="482F0355" w:rsidR="006C45B6" w:rsidRPr="00145BD6" w:rsidRDefault="003022A3" w:rsidP="00145BD6">
      <w:pPr>
        <w:widowControl w:val="0"/>
        <w:autoSpaceDE w:val="0"/>
        <w:autoSpaceDN w:val="0"/>
        <w:adjustRightInd w:val="0"/>
        <w:spacing w:after="0" w:line="300" w:lineRule="atLeast"/>
        <w:rPr>
          <w:b/>
          <w:bCs/>
        </w:rPr>
      </w:pPr>
      <w:hyperlink r:id="rId12" w:history="1">
        <w:r w:rsidR="00145BD6">
          <w:rPr>
            <w:rStyle w:val="Hyperlink"/>
            <w:sz w:val="18"/>
            <w:szCs w:val="18"/>
          </w:rPr>
          <w:t>www.epr-online.de</w:t>
        </w:r>
      </w:hyperlink>
    </w:p>
    <w:sectPr w:rsidR="006C45B6" w:rsidRPr="00145BD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F0BD" w14:textId="77777777" w:rsidR="004C601D" w:rsidRDefault="004C601D" w:rsidP="00E93680">
      <w:pPr>
        <w:spacing w:after="0" w:line="240" w:lineRule="auto"/>
      </w:pPr>
      <w:r>
        <w:separator/>
      </w:r>
    </w:p>
  </w:endnote>
  <w:endnote w:type="continuationSeparator" w:id="0">
    <w:p w14:paraId="16646F7C" w14:textId="77777777" w:rsidR="004C601D" w:rsidRDefault="004C601D" w:rsidP="00E9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91C2" w14:textId="77777777" w:rsidR="004C601D" w:rsidRDefault="004C601D" w:rsidP="00E93680">
      <w:pPr>
        <w:spacing w:after="0" w:line="240" w:lineRule="auto"/>
      </w:pPr>
      <w:r>
        <w:separator/>
      </w:r>
    </w:p>
  </w:footnote>
  <w:footnote w:type="continuationSeparator" w:id="0">
    <w:p w14:paraId="54B5D00A" w14:textId="77777777" w:rsidR="004C601D" w:rsidRDefault="004C601D" w:rsidP="00E9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86F" w14:textId="7EDCBEF0" w:rsidR="00E93680" w:rsidRDefault="004C601D" w:rsidP="00E93680">
    <w:pPr>
      <w:pStyle w:val="Kopfzeile"/>
      <w:jc w:val="right"/>
      <w:rPr>
        <w:noProof/>
      </w:rPr>
    </w:pPr>
    <w:r>
      <w:rPr>
        <w:noProof/>
      </w:rPr>
      <w:object w:dxaOrig="2880" w:dyaOrig="1440" w14:anchorId="036A6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8pt;height:52.6pt;mso-width-percent:0;mso-height-percent:0;mso-width-percent:0;mso-height-percent:0">
          <v:imagedata r:id="rId1" o:title=""/>
        </v:shape>
        <o:OLEObject Type="Embed" ProgID="Unknown" ShapeID="_x0000_i1025" DrawAspect="Content" ObjectID="_1709446145" r:id="rId2"/>
      </w:object>
    </w:r>
  </w:p>
  <w:p w14:paraId="7595FA04" w14:textId="4F159D3F" w:rsidR="00E93680" w:rsidRDefault="00E93680" w:rsidP="00E93680">
    <w:pPr>
      <w:pStyle w:val="Kopfzeile"/>
      <w:jc w:val="right"/>
      <w:rPr>
        <w:noProof/>
      </w:rPr>
    </w:pPr>
  </w:p>
  <w:p w14:paraId="0B3E474B" w14:textId="77777777" w:rsidR="00E93680" w:rsidRDefault="00E93680" w:rsidP="00E93680">
    <w:pPr>
      <w:pStyle w:val="Kopfzeile"/>
      <w:jc w:val="right"/>
      <w:rPr>
        <w:noProof/>
      </w:rPr>
    </w:pPr>
  </w:p>
  <w:p w14:paraId="03EC7721" w14:textId="21A2E915" w:rsidR="00E93680" w:rsidRDefault="00E93680" w:rsidP="00E93680">
    <w:pPr>
      <w:pStyle w:val="Kopfzeile"/>
      <w:jc w:val="right"/>
    </w:pPr>
    <w:r w:rsidRPr="00A02E87">
      <w:rPr>
        <w:noProof/>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B6"/>
    <w:rsid w:val="00010BAC"/>
    <w:rsid w:val="00025053"/>
    <w:rsid w:val="00053B0A"/>
    <w:rsid w:val="00080F5A"/>
    <w:rsid w:val="000B7C30"/>
    <w:rsid w:val="00126A9E"/>
    <w:rsid w:val="00145BD6"/>
    <w:rsid w:val="001B3F1B"/>
    <w:rsid w:val="001F0270"/>
    <w:rsid w:val="00231DE5"/>
    <w:rsid w:val="002D6513"/>
    <w:rsid w:val="003022A3"/>
    <w:rsid w:val="003360DB"/>
    <w:rsid w:val="00350A1A"/>
    <w:rsid w:val="0036267A"/>
    <w:rsid w:val="00421C0A"/>
    <w:rsid w:val="004225CC"/>
    <w:rsid w:val="00426CC2"/>
    <w:rsid w:val="00456A06"/>
    <w:rsid w:val="004C601D"/>
    <w:rsid w:val="004D1D17"/>
    <w:rsid w:val="00520FF8"/>
    <w:rsid w:val="005836B5"/>
    <w:rsid w:val="005B68B8"/>
    <w:rsid w:val="005D4F1E"/>
    <w:rsid w:val="005F579D"/>
    <w:rsid w:val="006335A3"/>
    <w:rsid w:val="006C3F9F"/>
    <w:rsid w:val="006C45B6"/>
    <w:rsid w:val="007A7976"/>
    <w:rsid w:val="00854782"/>
    <w:rsid w:val="00855756"/>
    <w:rsid w:val="008B2402"/>
    <w:rsid w:val="0091277A"/>
    <w:rsid w:val="00924891"/>
    <w:rsid w:val="0093254E"/>
    <w:rsid w:val="009338A3"/>
    <w:rsid w:val="00A23CA5"/>
    <w:rsid w:val="00AB440D"/>
    <w:rsid w:val="00AE677B"/>
    <w:rsid w:val="00AF4D18"/>
    <w:rsid w:val="00BE704D"/>
    <w:rsid w:val="00C00FA2"/>
    <w:rsid w:val="00D04799"/>
    <w:rsid w:val="00D41E97"/>
    <w:rsid w:val="00DC5061"/>
    <w:rsid w:val="00DD583F"/>
    <w:rsid w:val="00DF243C"/>
    <w:rsid w:val="00E93680"/>
    <w:rsid w:val="00EF1FE4"/>
    <w:rsid w:val="00F13886"/>
    <w:rsid w:val="00F76ACF"/>
    <w:rsid w:val="00F83B49"/>
    <w:rsid w:val="00F910CD"/>
    <w:rsid w:val="00FC71AE"/>
    <w:rsid w:val="03BAB8CE"/>
    <w:rsid w:val="0512C130"/>
    <w:rsid w:val="07D51382"/>
    <w:rsid w:val="0D363BC1"/>
    <w:rsid w:val="0DF86DAB"/>
    <w:rsid w:val="0FF03249"/>
    <w:rsid w:val="17EA0957"/>
    <w:rsid w:val="19086154"/>
    <w:rsid w:val="1B2AF76A"/>
    <w:rsid w:val="20F22B80"/>
    <w:rsid w:val="21EE0DCF"/>
    <w:rsid w:val="250C8634"/>
    <w:rsid w:val="26E30319"/>
    <w:rsid w:val="27DEE568"/>
    <w:rsid w:val="2FFB3224"/>
    <w:rsid w:val="3120B7F6"/>
    <w:rsid w:val="37F50932"/>
    <w:rsid w:val="38A60045"/>
    <w:rsid w:val="39DCC0EE"/>
    <w:rsid w:val="3D0B4635"/>
    <w:rsid w:val="3F15739F"/>
    <w:rsid w:val="418BACC0"/>
    <w:rsid w:val="42F4EFF9"/>
    <w:rsid w:val="4DD26112"/>
    <w:rsid w:val="5102144E"/>
    <w:rsid w:val="576904A0"/>
    <w:rsid w:val="5FD03C98"/>
    <w:rsid w:val="6900D44F"/>
    <w:rsid w:val="6AADADB1"/>
    <w:rsid w:val="6CF18B80"/>
    <w:rsid w:val="701003E5"/>
    <w:rsid w:val="70C0FAF8"/>
    <w:rsid w:val="7207C883"/>
    <w:rsid w:val="7303AAD2"/>
    <w:rsid w:val="79283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92A6E1"/>
  <w15:chartTrackingRefBased/>
  <w15:docId w15:val="{F661A56B-AB99-4F80-968D-8F96C537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F243C"/>
    <w:rPr>
      <w:sz w:val="16"/>
      <w:szCs w:val="16"/>
    </w:rPr>
  </w:style>
  <w:style w:type="paragraph" w:styleId="Kommentartext">
    <w:name w:val="annotation text"/>
    <w:basedOn w:val="Standard"/>
    <w:link w:val="KommentartextZchn"/>
    <w:uiPriority w:val="99"/>
    <w:semiHidden/>
    <w:unhideWhenUsed/>
    <w:rsid w:val="00DF24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43C"/>
    <w:rPr>
      <w:sz w:val="20"/>
      <w:szCs w:val="20"/>
    </w:rPr>
  </w:style>
  <w:style w:type="paragraph" w:styleId="Kommentarthema">
    <w:name w:val="annotation subject"/>
    <w:basedOn w:val="Kommentartext"/>
    <w:next w:val="Kommentartext"/>
    <w:link w:val="KommentarthemaZchn"/>
    <w:uiPriority w:val="99"/>
    <w:semiHidden/>
    <w:unhideWhenUsed/>
    <w:rsid w:val="00DF243C"/>
    <w:rPr>
      <w:b/>
      <w:bCs/>
    </w:rPr>
  </w:style>
  <w:style w:type="character" w:customStyle="1" w:styleId="KommentarthemaZchn">
    <w:name w:val="Kommentarthema Zchn"/>
    <w:basedOn w:val="KommentartextZchn"/>
    <w:link w:val="Kommentarthema"/>
    <w:uiPriority w:val="99"/>
    <w:semiHidden/>
    <w:rsid w:val="00DF243C"/>
    <w:rPr>
      <w:b/>
      <w:bCs/>
      <w:sz w:val="20"/>
      <w:szCs w:val="20"/>
    </w:rPr>
  </w:style>
  <w:style w:type="paragraph" w:styleId="Kopfzeile">
    <w:name w:val="header"/>
    <w:basedOn w:val="Standard"/>
    <w:link w:val="KopfzeileZchn"/>
    <w:uiPriority w:val="99"/>
    <w:unhideWhenUsed/>
    <w:rsid w:val="00E936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680"/>
  </w:style>
  <w:style w:type="paragraph" w:styleId="Fuzeile">
    <w:name w:val="footer"/>
    <w:basedOn w:val="Standard"/>
    <w:link w:val="FuzeileZchn"/>
    <w:uiPriority w:val="99"/>
    <w:unhideWhenUsed/>
    <w:rsid w:val="00E936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680"/>
  </w:style>
  <w:style w:type="character" w:styleId="Hyperlink">
    <w:name w:val="Hyperlink"/>
    <w:basedOn w:val="Absatz-Standardschriftart"/>
    <w:uiPriority w:val="99"/>
    <w:unhideWhenUsed/>
    <w:rsid w:val="00145BD6"/>
    <w:rPr>
      <w:color w:val="0563C1" w:themeColor="hyperlink"/>
      <w:u w:val="single"/>
    </w:rPr>
  </w:style>
  <w:style w:type="paragraph" w:styleId="berarbeitung">
    <w:name w:val="Revision"/>
    <w:hidden/>
    <w:uiPriority w:val="99"/>
    <w:semiHidden/>
    <w:rsid w:val="00350A1A"/>
    <w:pPr>
      <w:spacing w:after="0" w:line="240" w:lineRule="auto"/>
    </w:pPr>
  </w:style>
  <w:style w:type="paragraph" w:styleId="Sprechblasentext">
    <w:name w:val="Balloon Text"/>
    <w:basedOn w:val="Standard"/>
    <w:link w:val="SprechblasentextZchn"/>
    <w:uiPriority w:val="99"/>
    <w:semiHidden/>
    <w:unhideWhenUsed/>
    <w:rsid w:val="00231DE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1D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pr-onlin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pr-onlin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s@epr-online.de" TargetMode="External"/><Relationship Id="rId4" Type="http://schemas.openxmlformats.org/officeDocument/2006/relationships/styles" Target="styles.xml"/><Relationship Id="rId9" Type="http://schemas.openxmlformats.org/officeDocument/2006/relationships/hyperlink" Target="mailto:info@tso-gmb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2" ma:contentTypeDescription="Ein neues Dokument erstellen." ma:contentTypeScope="" ma:versionID="abbb7407c0ed52ae28fc386506490a42">
  <xsd:schema xmlns:xsd="http://www.w3.org/2001/XMLSchema" xmlns:xs="http://www.w3.org/2001/XMLSchema" xmlns:p="http://schemas.microsoft.com/office/2006/metadata/properties" xmlns:ns2="e339aa7a-002b-45af-a9a7-3ff9101b1ca3" xmlns:ns3="c3a5efd2-c8b9-4e5e-81d9-8e3dd796caa0" targetNamespace="http://schemas.microsoft.com/office/2006/metadata/properties" ma:root="true" ma:fieldsID="df3ede69c6a7fe14124a2c58da8869c1" ns2:_="" ns3:_="">
    <xsd:import namespace="e339aa7a-002b-45af-a9a7-3ff9101b1ca3"/>
    <xsd:import namespace="c3a5efd2-c8b9-4e5e-81d9-8e3dd796ca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AF650-1C54-4F2E-B1A2-0BD59D5B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aa7a-002b-45af-a9a7-3ff9101b1ca3"/>
    <ds:schemaRef ds:uri="c3a5efd2-c8b9-4e5e-81d9-8e3dd796c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31B7F-05F0-4951-8345-5ADA5DDA5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9F48E-05A3-4D9B-B11C-B0109EE0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2022-03-22T08:23:00Z</dcterms:created>
  <dcterms:modified xsi:type="dcterms:W3CDTF">2022-03-22T08:23:00Z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