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B9B6" w14:textId="77777777" w:rsidR="00256439" w:rsidRDefault="00256439" w:rsidP="002C1D1F">
      <w:pPr>
        <w:spacing w:line="320" w:lineRule="atLeast"/>
        <w:rPr>
          <w:rFonts w:ascii="Verdana" w:hAnsi="Verdana"/>
          <w:sz w:val="20"/>
          <w:szCs w:val="20"/>
          <w:u w:val="single"/>
        </w:rPr>
      </w:pPr>
    </w:p>
    <w:p w14:paraId="4D45CD0B" w14:textId="2F5ADBFC" w:rsidR="002C1D1F" w:rsidRPr="006551D3" w:rsidRDefault="006551D3" w:rsidP="0018213C">
      <w:pPr>
        <w:pStyle w:val="Default"/>
        <w:rPr>
          <w:rFonts w:ascii="Verdana" w:hAnsi="Verdana"/>
          <w:sz w:val="20"/>
          <w:szCs w:val="20"/>
          <w:u w:val="single"/>
          <w:lang w:val="en-US"/>
        </w:rPr>
      </w:pPr>
      <w:r w:rsidRPr="006551D3">
        <w:rPr>
          <w:rFonts w:ascii="Verdana" w:hAnsi="Verdana"/>
          <w:sz w:val="20"/>
          <w:szCs w:val="20"/>
          <w:u w:val="single"/>
          <w:lang w:val="en-US"/>
        </w:rPr>
        <w:t xml:space="preserve">BU </w:t>
      </w:r>
      <w:r w:rsidR="00775F56" w:rsidRPr="006551D3">
        <w:rPr>
          <w:rFonts w:ascii="Verdana" w:hAnsi="Verdana"/>
          <w:sz w:val="20"/>
          <w:szCs w:val="20"/>
          <w:u w:val="single"/>
          <w:lang w:val="en-US"/>
        </w:rPr>
        <w:t xml:space="preserve">Multimedia Solutions </w:t>
      </w:r>
      <w:r w:rsidRPr="006551D3">
        <w:rPr>
          <w:rFonts w:ascii="Verdana" w:hAnsi="Verdana"/>
          <w:sz w:val="20"/>
          <w:szCs w:val="20"/>
          <w:u w:val="single"/>
          <w:lang w:val="en-US"/>
        </w:rPr>
        <w:t xml:space="preserve">of Prysmian Group </w:t>
      </w:r>
      <w:r w:rsidR="00775F56" w:rsidRPr="006551D3">
        <w:rPr>
          <w:rFonts w:ascii="Verdana" w:hAnsi="Verdana"/>
          <w:sz w:val="20"/>
          <w:szCs w:val="20"/>
          <w:u w:val="single"/>
          <w:lang w:val="en-US"/>
        </w:rPr>
        <w:t xml:space="preserve">releases </w:t>
      </w:r>
      <w:r w:rsidR="0018213C" w:rsidRPr="006551D3">
        <w:rPr>
          <w:rFonts w:ascii="Verdana" w:hAnsi="Verdana"/>
          <w:sz w:val="20"/>
          <w:szCs w:val="20"/>
          <w:u w:val="single"/>
          <w:lang w:val="en-US"/>
        </w:rPr>
        <w:t>White</w:t>
      </w:r>
      <w:r w:rsidR="00775F56" w:rsidRPr="006551D3">
        <w:rPr>
          <w:rFonts w:ascii="Verdana" w:hAnsi="Verdana"/>
          <w:sz w:val="20"/>
          <w:szCs w:val="20"/>
          <w:u w:val="single"/>
          <w:lang w:val="en-US"/>
        </w:rPr>
        <w:t xml:space="preserve"> P</w:t>
      </w:r>
      <w:r w:rsidR="0018213C" w:rsidRPr="006551D3">
        <w:rPr>
          <w:rFonts w:ascii="Verdana" w:hAnsi="Verdana"/>
          <w:sz w:val="20"/>
          <w:szCs w:val="20"/>
          <w:u w:val="single"/>
          <w:lang w:val="en-US"/>
        </w:rPr>
        <w:t xml:space="preserve">aper </w:t>
      </w:r>
      <w:r w:rsidRPr="006551D3">
        <w:rPr>
          <w:rFonts w:ascii="Verdana" w:hAnsi="Verdana"/>
          <w:sz w:val="20"/>
          <w:szCs w:val="20"/>
          <w:u w:val="single"/>
          <w:lang w:val="en-US"/>
        </w:rPr>
        <w:t>on practical implementation and benefits of relevant PoE applications</w:t>
      </w:r>
    </w:p>
    <w:p w14:paraId="4193E49B" w14:textId="09D8099F" w:rsidR="00346100" w:rsidRPr="006551D3" w:rsidRDefault="00346100" w:rsidP="00346100">
      <w:pPr>
        <w:spacing w:line="320" w:lineRule="atLeast"/>
        <w:rPr>
          <w:rFonts w:ascii="Verdana" w:hAnsi="Verdana"/>
          <w:sz w:val="20"/>
          <w:szCs w:val="20"/>
          <w:u w:val="single"/>
          <w:lang w:val="en-US"/>
        </w:rPr>
      </w:pPr>
    </w:p>
    <w:p w14:paraId="1D044B03" w14:textId="4014690D" w:rsidR="0090132E" w:rsidRPr="006551D3" w:rsidRDefault="006551D3" w:rsidP="0016225C">
      <w:pPr>
        <w:rPr>
          <w:rFonts w:ascii="Verdana" w:hAnsi="Verdana"/>
          <w:b/>
          <w:bCs/>
          <w:sz w:val="30"/>
          <w:szCs w:val="30"/>
          <w:lang w:val="en-US"/>
        </w:rPr>
      </w:pPr>
      <w:r w:rsidRPr="006551D3">
        <w:rPr>
          <w:rFonts w:ascii="Verdana" w:hAnsi="Verdana"/>
          <w:b/>
          <w:bCs/>
          <w:sz w:val="30"/>
          <w:szCs w:val="30"/>
          <w:lang w:val="en-US"/>
        </w:rPr>
        <w:t>New</w:t>
      </w:r>
      <w:r w:rsidR="000F4A66" w:rsidRPr="006551D3">
        <w:rPr>
          <w:rFonts w:ascii="Verdana" w:hAnsi="Verdana"/>
          <w:b/>
          <w:bCs/>
          <w:sz w:val="30"/>
          <w:szCs w:val="30"/>
          <w:lang w:val="en-US"/>
        </w:rPr>
        <w:t xml:space="preserve"> Draka White Paper: „Amazing Prospects for </w:t>
      </w:r>
      <w:proofErr w:type="gramStart"/>
      <w:r w:rsidR="000F4A66" w:rsidRPr="006551D3">
        <w:rPr>
          <w:rFonts w:ascii="Verdana" w:hAnsi="Verdana"/>
          <w:b/>
          <w:bCs/>
          <w:sz w:val="30"/>
          <w:szCs w:val="30"/>
          <w:lang w:val="en-US"/>
        </w:rPr>
        <w:t>PoE“</w:t>
      </w:r>
      <w:proofErr w:type="gramEnd"/>
      <w:r w:rsidR="000F4A66" w:rsidRPr="006551D3">
        <w:rPr>
          <w:rFonts w:ascii="Verdana" w:hAnsi="Verdana"/>
          <w:b/>
          <w:bCs/>
          <w:sz w:val="30"/>
          <w:szCs w:val="30"/>
          <w:lang w:val="en-US"/>
        </w:rPr>
        <w:t xml:space="preserve"> </w:t>
      </w:r>
    </w:p>
    <w:p w14:paraId="77B2D765" w14:textId="273AD2BE" w:rsidR="00346100" w:rsidRPr="006551D3" w:rsidRDefault="00346100" w:rsidP="00346100">
      <w:pPr>
        <w:spacing w:line="320" w:lineRule="atLeast"/>
        <w:rPr>
          <w:rFonts w:ascii="Verdana" w:hAnsi="Verdana"/>
          <w:sz w:val="20"/>
          <w:szCs w:val="20"/>
          <w:lang w:val="en-US"/>
        </w:rPr>
      </w:pPr>
    </w:p>
    <w:p w14:paraId="206723FA" w14:textId="1EAF6D77" w:rsidR="006551D3" w:rsidRPr="006551D3" w:rsidRDefault="0041535A" w:rsidP="006551D3">
      <w:pPr>
        <w:spacing w:line="360" w:lineRule="auto"/>
        <w:jc w:val="both"/>
        <w:rPr>
          <w:rFonts w:ascii="Verdana" w:hAnsi="Verdana"/>
          <w:b/>
          <w:bCs/>
          <w:sz w:val="20"/>
          <w:szCs w:val="20"/>
          <w:lang w:val="en-US"/>
        </w:rPr>
      </w:pPr>
      <w:r>
        <w:rPr>
          <w:rFonts w:ascii="Verdana" w:hAnsi="Verdana"/>
          <w:b/>
          <w:bCs/>
          <w:sz w:val="20"/>
          <w:szCs w:val="20"/>
          <w:lang w:val="en-US"/>
        </w:rPr>
        <w:t>Cologne</w:t>
      </w:r>
      <w:r w:rsidR="00346100" w:rsidRPr="006551D3">
        <w:rPr>
          <w:rFonts w:ascii="Verdana" w:hAnsi="Verdana"/>
          <w:b/>
          <w:bCs/>
          <w:sz w:val="20"/>
          <w:szCs w:val="20"/>
          <w:lang w:val="en-US"/>
        </w:rPr>
        <w:t xml:space="preserve">, </w:t>
      </w:r>
      <w:r w:rsidR="00465A2C">
        <w:rPr>
          <w:rFonts w:ascii="Verdana" w:hAnsi="Verdana"/>
          <w:b/>
          <w:bCs/>
          <w:sz w:val="20"/>
          <w:szCs w:val="20"/>
          <w:lang w:val="en-US"/>
        </w:rPr>
        <w:t xml:space="preserve">Germany, </w:t>
      </w:r>
      <w:r w:rsidR="00644A57">
        <w:rPr>
          <w:rFonts w:ascii="Verdana" w:hAnsi="Verdana"/>
          <w:b/>
          <w:bCs/>
          <w:sz w:val="20"/>
          <w:szCs w:val="20"/>
          <w:lang w:val="en-US"/>
        </w:rPr>
        <w:t>21</w:t>
      </w:r>
      <w:r w:rsidR="00644A57" w:rsidRPr="0041535A">
        <w:rPr>
          <w:rFonts w:ascii="Verdana" w:hAnsi="Verdana"/>
          <w:b/>
          <w:bCs/>
          <w:sz w:val="20"/>
          <w:szCs w:val="20"/>
          <w:vertAlign w:val="superscript"/>
          <w:lang w:val="en-US"/>
        </w:rPr>
        <w:t>st</w:t>
      </w:r>
      <w:r w:rsidR="005831E9" w:rsidRPr="0041535A">
        <w:rPr>
          <w:rFonts w:ascii="Verdana" w:hAnsi="Verdana"/>
          <w:b/>
          <w:bCs/>
          <w:sz w:val="20"/>
          <w:szCs w:val="20"/>
          <w:vertAlign w:val="superscript"/>
          <w:lang w:val="en-US"/>
        </w:rPr>
        <w:t xml:space="preserve"> </w:t>
      </w:r>
      <w:r w:rsidR="006551D3" w:rsidRPr="006551D3">
        <w:rPr>
          <w:rFonts w:ascii="Verdana" w:hAnsi="Verdana"/>
          <w:b/>
          <w:bCs/>
          <w:sz w:val="20"/>
          <w:szCs w:val="20"/>
          <w:lang w:val="en-US"/>
        </w:rPr>
        <w:t>December</w:t>
      </w:r>
      <w:r w:rsidR="0018213C" w:rsidRPr="006551D3">
        <w:rPr>
          <w:rFonts w:ascii="Verdana" w:hAnsi="Verdana"/>
          <w:b/>
          <w:bCs/>
          <w:sz w:val="20"/>
          <w:szCs w:val="20"/>
          <w:lang w:val="en-US"/>
        </w:rPr>
        <w:t xml:space="preserve"> </w:t>
      </w:r>
      <w:r w:rsidR="00346100" w:rsidRPr="006551D3">
        <w:rPr>
          <w:rFonts w:ascii="Verdana" w:hAnsi="Verdana"/>
          <w:b/>
          <w:bCs/>
          <w:sz w:val="20"/>
          <w:szCs w:val="20"/>
          <w:lang w:val="en-US"/>
        </w:rPr>
        <w:t>202</w:t>
      </w:r>
      <w:r w:rsidR="00432F36" w:rsidRPr="006551D3">
        <w:rPr>
          <w:rFonts w:ascii="Verdana" w:hAnsi="Verdana"/>
          <w:b/>
          <w:bCs/>
          <w:sz w:val="20"/>
          <w:szCs w:val="20"/>
          <w:lang w:val="en-US"/>
        </w:rPr>
        <w:t>1</w:t>
      </w:r>
      <w:r w:rsidR="00346100" w:rsidRPr="006551D3">
        <w:rPr>
          <w:rFonts w:ascii="Verdana" w:hAnsi="Verdana"/>
          <w:b/>
          <w:bCs/>
          <w:sz w:val="20"/>
          <w:szCs w:val="20"/>
          <w:lang w:val="en-US"/>
        </w:rPr>
        <w:t xml:space="preserve"> – </w:t>
      </w:r>
      <w:r w:rsidR="006551D3" w:rsidRPr="006551D3">
        <w:rPr>
          <w:rFonts w:ascii="Verdana" w:hAnsi="Verdana"/>
          <w:b/>
          <w:bCs/>
          <w:sz w:val="20"/>
          <w:szCs w:val="20"/>
          <w:lang w:val="en-US"/>
        </w:rPr>
        <w:t>Power</w:t>
      </w:r>
      <w:r w:rsidR="00CA2AC1">
        <w:rPr>
          <w:rFonts w:ascii="Verdana" w:hAnsi="Verdana"/>
          <w:b/>
          <w:bCs/>
          <w:sz w:val="20"/>
          <w:szCs w:val="20"/>
          <w:lang w:val="en-US"/>
        </w:rPr>
        <w:t xml:space="preserve"> </w:t>
      </w:r>
      <w:r w:rsidR="006551D3" w:rsidRPr="006551D3">
        <w:rPr>
          <w:rFonts w:ascii="Verdana" w:hAnsi="Verdana"/>
          <w:b/>
          <w:bCs/>
          <w:sz w:val="20"/>
          <w:szCs w:val="20"/>
          <w:lang w:val="en-US"/>
        </w:rPr>
        <w:t>over</w:t>
      </w:r>
      <w:r w:rsidR="00CA2AC1">
        <w:rPr>
          <w:rFonts w:ascii="Verdana" w:hAnsi="Verdana"/>
          <w:b/>
          <w:bCs/>
          <w:sz w:val="20"/>
          <w:szCs w:val="20"/>
          <w:lang w:val="en-US"/>
        </w:rPr>
        <w:t xml:space="preserve"> </w:t>
      </w:r>
      <w:r w:rsidR="006551D3" w:rsidRPr="006551D3">
        <w:rPr>
          <w:rFonts w:ascii="Verdana" w:hAnsi="Verdana"/>
          <w:b/>
          <w:bCs/>
          <w:sz w:val="20"/>
          <w:szCs w:val="20"/>
          <w:lang w:val="en-US"/>
        </w:rPr>
        <w:t xml:space="preserve">Ethernet (PoE) infrastructures are well on their way to becoming a dominant technology. They combine data communication and power supply via a single Ethernet cable. The recently published Draka White Paper "Amazing Prospects for PoE" provides a general overview of the main drivers, components and benefits of PoE in the first part. In the second part, it highlights the practical implementation and benefits of the most relevant applications in the context of smart building: PoE Lighting, PoE Emergency Lighting and IoT sensor networks. </w:t>
      </w:r>
      <w:r w:rsidR="00CA2AC1">
        <w:rPr>
          <w:rFonts w:ascii="Verdana" w:hAnsi="Verdana"/>
          <w:b/>
          <w:bCs/>
          <w:sz w:val="20"/>
          <w:szCs w:val="20"/>
          <w:lang w:val="en-US"/>
        </w:rPr>
        <w:t>The</w:t>
      </w:r>
      <w:r w:rsidR="006551D3" w:rsidRPr="006551D3">
        <w:rPr>
          <w:rFonts w:ascii="Verdana" w:hAnsi="Verdana"/>
          <w:b/>
          <w:bCs/>
          <w:sz w:val="20"/>
          <w:szCs w:val="20"/>
          <w:lang w:val="en-US"/>
        </w:rPr>
        <w:t xml:space="preserve"> white paper </w:t>
      </w:r>
      <w:r w:rsidR="00CA2AC1">
        <w:rPr>
          <w:rFonts w:ascii="Verdana" w:hAnsi="Verdana"/>
          <w:b/>
          <w:bCs/>
          <w:sz w:val="20"/>
          <w:szCs w:val="20"/>
          <w:lang w:val="en-US"/>
        </w:rPr>
        <w:t xml:space="preserve">is now available at </w:t>
      </w:r>
      <w:hyperlink r:id="rId11" w:history="1">
        <w:r w:rsidR="00716A2D">
          <w:rPr>
            <w:rStyle w:val="Hyperlink"/>
            <w:rFonts w:ascii="Verdana" w:hAnsi="Verdana" w:cs="Courier"/>
            <w:b/>
            <w:bCs/>
            <w:sz w:val="20"/>
            <w:szCs w:val="20"/>
            <w:lang w:val="en-US"/>
          </w:rPr>
          <w:t>www.draka-cable.com</w:t>
        </w:r>
      </w:hyperlink>
      <w:r w:rsidR="006551D3" w:rsidRPr="006551D3">
        <w:rPr>
          <w:rFonts w:ascii="Verdana" w:hAnsi="Verdana"/>
          <w:b/>
          <w:bCs/>
          <w:sz w:val="20"/>
          <w:szCs w:val="20"/>
          <w:lang w:val="en-US"/>
        </w:rPr>
        <w:t>.</w:t>
      </w:r>
    </w:p>
    <w:p w14:paraId="212EBEAA" w14:textId="79108320" w:rsidR="00775F56" w:rsidRPr="00CA2AC1" w:rsidRDefault="00775F56" w:rsidP="0053708E">
      <w:pPr>
        <w:spacing w:line="360" w:lineRule="auto"/>
        <w:jc w:val="both"/>
        <w:rPr>
          <w:rFonts w:ascii="Verdana" w:hAnsi="Verdana"/>
          <w:sz w:val="20"/>
          <w:szCs w:val="20"/>
          <w:lang w:val="en-US"/>
        </w:rPr>
      </w:pPr>
    </w:p>
    <w:p w14:paraId="71AFAAEC" w14:textId="2D9E79D5" w:rsidR="006551D3" w:rsidRPr="00644A57" w:rsidRDefault="006551D3" w:rsidP="006551D3">
      <w:pPr>
        <w:pStyle w:val="Default"/>
        <w:spacing w:line="360" w:lineRule="auto"/>
        <w:jc w:val="both"/>
        <w:rPr>
          <w:rFonts w:ascii="Verdana" w:hAnsi="Verdana" w:cs="Courier"/>
          <w:color w:val="auto"/>
          <w:sz w:val="20"/>
          <w:szCs w:val="20"/>
          <w:lang w:val="en-US"/>
        </w:rPr>
      </w:pPr>
      <w:r w:rsidRPr="006551D3">
        <w:rPr>
          <w:rFonts w:ascii="Verdana" w:hAnsi="Verdana" w:cs="Courier"/>
          <w:color w:val="auto"/>
          <w:sz w:val="20"/>
          <w:szCs w:val="20"/>
          <w:lang w:val="en-US"/>
        </w:rPr>
        <w:t xml:space="preserve">Various factors are currently </w:t>
      </w:r>
      <w:proofErr w:type="spellStart"/>
      <w:r w:rsidRPr="006551D3">
        <w:rPr>
          <w:rFonts w:ascii="Verdana" w:hAnsi="Verdana" w:cs="Courier"/>
          <w:color w:val="auto"/>
          <w:sz w:val="20"/>
          <w:szCs w:val="20"/>
          <w:lang w:val="en-US"/>
        </w:rPr>
        <w:t>favouring</w:t>
      </w:r>
      <w:proofErr w:type="spellEnd"/>
      <w:r w:rsidRPr="006551D3">
        <w:rPr>
          <w:rFonts w:ascii="Verdana" w:hAnsi="Verdana" w:cs="Courier"/>
          <w:color w:val="auto"/>
          <w:sz w:val="20"/>
          <w:szCs w:val="20"/>
          <w:lang w:val="en-US"/>
        </w:rPr>
        <w:t xml:space="preserve"> the spread of intelligent solutions based on PoE technology. With regard to ecology and </w:t>
      </w:r>
      <w:r w:rsidRPr="00644A57">
        <w:rPr>
          <w:rFonts w:ascii="Verdana" w:hAnsi="Verdana" w:cs="Courier"/>
          <w:color w:val="auto"/>
          <w:sz w:val="20"/>
          <w:szCs w:val="20"/>
          <w:lang w:val="en-US"/>
        </w:rPr>
        <w:t>climate protection, there is a growing awareness of the need to save energy and reduce CO</w:t>
      </w:r>
      <w:r w:rsidRPr="00644A57">
        <w:rPr>
          <w:rFonts w:ascii="Verdana" w:hAnsi="Verdana" w:cs="Courier"/>
          <w:color w:val="auto"/>
          <w:sz w:val="20"/>
          <w:szCs w:val="20"/>
          <w:vertAlign w:val="subscript"/>
          <w:lang w:val="en-US"/>
        </w:rPr>
        <w:t>2</w:t>
      </w:r>
      <w:r w:rsidRPr="00644A57">
        <w:rPr>
          <w:rFonts w:ascii="Verdana" w:hAnsi="Verdana" w:cs="Courier"/>
          <w:color w:val="auto"/>
          <w:sz w:val="20"/>
          <w:szCs w:val="20"/>
          <w:lang w:val="en-US"/>
        </w:rPr>
        <w:t xml:space="preserve"> emissions. Another factor is the operating costs. Due to </w:t>
      </w:r>
      <w:r w:rsidR="00644A57" w:rsidRPr="00644A57">
        <w:rPr>
          <w:rFonts w:ascii="Verdana" w:hAnsi="Verdana" w:cs="Courier"/>
          <w:color w:val="auto"/>
          <w:sz w:val="20"/>
          <w:szCs w:val="20"/>
          <w:lang w:val="en-US"/>
        </w:rPr>
        <w:t>permanent</w:t>
      </w:r>
      <w:r w:rsidRPr="00644A57">
        <w:rPr>
          <w:rFonts w:ascii="Verdana" w:hAnsi="Verdana" w:cs="Courier"/>
          <w:color w:val="auto"/>
          <w:sz w:val="20"/>
          <w:szCs w:val="20"/>
          <w:lang w:val="en-US"/>
        </w:rPr>
        <w:t xml:space="preserve"> cost pressure, companies are faced with the challenge of reducing the power consumption of </w:t>
      </w:r>
      <w:r w:rsidR="00644A57" w:rsidRPr="00644A57">
        <w:rPr>
          <w:rFonts w:ascii="Verdana" w:hAnsi="Verdana" w:cs="Courier"/>
          <w:color w:val="auto"/>
          <w:sz w:val="20"/>
          <w:szCs w:val="20"/>
          <w:lang w:val="en-US"/>
        </w:rPr>
        <w:t xml:space="preserve">not only </w:t>
      </w:r>
      <w:r w:rsidRPr="00644A57">
        <w:rPr>
          <w:rFonts w:ascii="Verdana" w:hAnsi="Verdana" w:cs="Courier"/>
          <w:color w:val="auto"/>
          <w:sz w:val="20"/>
          <w:szCs w:val="20"/>
          <w:lang w:val="en-US"/>
        </w:rPr>
        <w:t>communication and data networks</w:t>
      </w:r>
      <w:r w:rsidR="00644A57" w:rsidRPr="00644A57">
        <w:rPr>
          <w:rFonts w:ascii="Verdana" w:hAnsi="Verdana" w:cs="Courier"/>
          <w:color w:val="auto"/>
          <w:sz w:val="20"/>
          <w:szCs w:val="20"/>
          <w:lang w:val="en-US"/>
        </w:rPr>
        <w:t xml:space="preserve"> but their entire facilities</w:t>
      </w:r>
      <w:r w:rsidRPr="00644A57">
        <w:rPr>
          <w:rFonts w:ascii="Verdana" w:hAnsi="Verdana" w:cs="Courier"/>
          <w:color w:val="auto"/>
          <w:sz w:val="20"/>
          <w:szCs w:val="20"/>
          <w:lang w:val="en-US"/>
        </w:rPr>
        <w:t xml:space="preserve">. This </w:t>
      </w:r>
      <w:r w:rsidR="00644A57" w:rsidRPr="00644A57">
        <w:rPr>
          <w:rFonts w:ascii="Verdana" w:hAnsi="Verdana" w:cs="Courier"/>
          <w:color w:val="auto"/>
          <w:sz w:val="20"/>
          <w:szCs w:val="20"/>
          <w:lang w:val="en-US"/>
        </w:rPr>
        <w:t xml:space="preserve">drove </w:t>
      </w:r>
      <w:r w:rsidRPr="00644A57">
        <w:rPr>
          <w:rFonts w:ascii="Verdana" w:hAnsi="Verdana" w:cs="Courier"/>
          <w:color w:val="auto"/>
          <w:sz w:val="20"/>
          <w:szCs w:val="20"/>
          <w:lang w:val="en-US"/>
        </w:rPr>
        <w:t>increasing investments in Ethernet infrastructures</w:t>
      </w:r>
      <w:r w:rsidR="00644A57">
        <w:rPr>
          <w:rFonts w:ascii="Verdana" w:hAnsi="Verdana" w:cs="Courier"/>
          <w:color w:val="auto"/>
          <w:sz w:val="20"/>
          <w:szCs w:val="20"/>
          <w:lang w:val="en-US"/>
        </w:rPr>
        <w:t>,</w:t>
      </w:r>
      <w:r w:rsidR="00644A57" w:rsidRPr="00644A57">
        <w:rPr>
          <w:rFonts w:ascii="Verdana" w:hAnsi="Verdana" w:cs="Courier"/>
          <w:color w:val="auto"/>
          <w:sz w:val="20"/>
          <w:szCs w:val="20"/>
          <w:lang w:val="en-US"/>
        </w:rPr>
        <w:t xml:space="preserve"> which made Ethernet with</w:t>
      </w:r>
      <w:r w:rsidRPr="00644A57">
        <w:rPr>
          <w:rFonts w:ascii="Verdana" w:hAnsi="Verdana" w:cs="Courier"/>
          <w:color w:val="auto"/>
          <w:sz w:val="20"/>
          <w:szCs w:val="20"/>
          <w:lang w:val="en-US"/>
        </w:rPr>
        <w:t xml:space="preserve"> an installed base of currently around 1 billion ports, Ethernet is the undisputed number one network protocol. This ensures users the long-term cost-effective availability of components and devices for this standard.</w:t>
      </w:r>
    </w:p>
    <w:p w14:paraId="7B3D0602" w14:textId="77777777" w:rsidR="006551D3" w:rsidRPr="00644A57" w:rsidRDefault="006551D3" w:rsidP="006551D3">
      <w:pPr>
        <w:pStyle w:val="Default"/>
        <w:spacing w:line="360" w:lineRule="auto"/>
        <w:jc w:val="both"/>
        <w:rPr>
          <w:rFonts w:ascii="Verdana" w:hAnsi="Verdana" w:cs="Courier"/>
          <w:color w:val="auto"/>
          <w:sz w:val="20"/>
          <w:szCs w:val="20"/>
          <w:lang w:val="en-US"/>
        </w:rPr>
      </w:pPr>
    </w:p>
    <w:p w14:paraId="5A4AC692" w14:textId="38F2C55A" w:rsidR="005F5AA4" w:rsidRDefault="006551D3" w:rsidP="00097C05">
      <w:pPr>
        <w:spacing w:line="360" w:lineRule="auto"/>
        <w:jc w:val="both"/>
        <w:rPr>
          <w:rFonts w:ascii="Verdana" w:hAnsi="Verdana"/>
          <w:sz w:val="20"/>
          <w:szCs w:val="20"/>
          <w:lang w:val="en-US"/>
        </w:rPr>
      </w:pPr>
      <w:r w:rsidRPr="00644A57">
        <w:rPr>
          <w:rFonts w:ascii="Verdana" w:hAnsi="Verdana"/>
          <w:sz w:val="20"/>
          <w:szCs w:val="20"/>
          <w:lang w:val="en-US"/>
        </w:rPr>
        <w:t xml:space="preserve">The most relevant applications in the context of smart building are currently PoE lighting, PoE emergency lighting and IoT sensor networks. They offer users </w:t>
      </w:r>
      <w:r w:rsidR="00644A57" w:rsidRPr="00644A57">
        <w:rPr>
          <w:rFonts w:ascii="Verdana" w:hAnsi="Verdana"/>
          <w:sz w:val="20"/>
          <w:szCs w:val="20"/>
          <w:lang w:val="en-US"/>
        </w:rPr>
        <w:t xml:space="preserve">unprecedented </w:t>
      </w:r>
      <w:r w:rsidRPr="00644A57">
        <w:rPr>
          <w:rFonts w:ascii="Verdana" w:hAnsi="Verdana"/>
          <w:sz w:val="20"/>
          <w:szCs w:val="20"/>
          <w:lang w:val="en-US"/>
        </w:rPr>
        <w:t>optimi</w:t>
      </w:r>
      <w:r w:rsidR="00550A08" w:rsidRPr="00644A57">
        <w:rPr>
          <w:rFonts w:ascii="Verdana" w:hAnsi="Verdana"/>
          <w:sz w:val="20"/>
          <w:szCs w:val="20"/>
          <w:lang w:val="en-US"/>
        </w:rPr>
        <w:t>z</w:t>
      </w:r>
      <w:r w:rsidRPr="00644A57">
        <w:rPr>
          <w:rFonts w:ascii="Verdana" w:hAnsi="Verdana"/>
          <w:sz w:val="20"/>
          <w:szCs w:val="20"/>
          <w:lang w:val="en-US"/>
        </w:rPr>
        <w:t>ation approaches with short payback cycles. The Draka white paper presents the possibilities</w:t>
      </w:r>
      <w:r w:rsidRPr="006551D3">
        <w:rPr>
          <w:rFonts w:ascii="Verdana" w:hAnsi="Verdana"/>
          <w:sz w:val="20"/>
          <w:szCs w:val="20"/>
          <w:lang w:val="en-US"/>
        </w:rPr>
        <w:t xml:space="preserve"> of these applications, highlights the practical implementation and the benefits.</w:t>
      </w:r>
    </w:p>
    <w:p w14:paraId="420692E6" w14:textId="77777777" w:rsidR="006551D3" w:rsidRPr="006551D3" w:rsidRDefault="006551D3" w:rsidP="00097C05">
      <w:pPr>
        <w:spacing w:line="360" w:lineRule="auto"/>
        <w:jc w:val="both"/>
        <w:rPr>
          <w:rFonts w:ascii="Verdana" w:hAnsi="Verdana"/>
          <w:sz w:val="20"/>
          <w:szCs w:val="20"/>
          <w:lang w:val="en-US"/>
        </w:rPr>
      </w:pPr>
    </w:p>
    <w:p w14:paraId="14FD73F1" w14:textId="77777777" w:rsidR="00346100" w:rsidRPr="006551D3" w:rsidRDefault="00346100" w:rsidP="00346100">
      <w:pPr>
        <w:ind w:right="395"/>
        <w:rPr>
          <w:rFonts w:ascii="Verdana" w:hAnsi="Verdana"/>
          <w:b/>
          <w:bCs/>
          <w:sz w:val="16"/>
          <w:szCs w:val="16"/>
          <w:lang w:val="en-US"/>
        </w:rPr>
      </w:pPr>
      <w:r w:rsidRPr="006551D3">
        <w:rPr>
          <w:rFonts w:ascii="Verdana" w:hAnsi="Verdana"/>
          <w:b/>
          <w:bCs/>
          <w:sz w:val="16"/>
          <w:szCs w:val="16"/>
          <w:lang w:val="en-US"/>
        </w:rPr>
        <w:t>Prysmian Group</w:t>
      </w:r>
    </w:p>
    <w:p w14:paraId="5D1FCECE" w14:textId="3E97CB74" w:rsidR="00DC1B5E" w:rsidRPr="003418AF" w:rsidRDefault="006551D3" w:rsidP="00CA2AC1">
      <w:pPr>
        <w:rPr>
          <w:rFonts w:ascii="Verdana" w:hAnsi="Verdana"/>
          <w:sz w:val="16"/>
          <w:szCs w:val="16"/>
          <w:lang w:val="en-GB"/>
        </w:rPr>
      </w:pPr>
      <w:r w:rsidRPr="00CA2AC1">
        <w:rPr>
          <w:rFonts w:ascii="Verdana" w:hAnsi="Verdana"/>
          <w:sz w:val="16"/>
          <w:szCs w:val="16"/>
          <w:lang w:val="en-GB"/>
        </w:rPr>
        <w:t>Prysmian Group Prysmian Group is world leader in the energy and telecom cable systems industry. With almost 140 years of experience, sales of over €10 billion, about 30,000 employees in over 50 countries and 104 plants, the Group is strongly positioned in high-tech markets and offers the widest possible range of products, services, technologies and know-how. It operates in the businesses of underground and submarine cables and systems for power transmission and distribution, of special cables for applications in many different industries and of medium and low voltage cables for the construction and infrastructure sectors. For the telecommunications industry, the Group manufactures cables and accessories for voice, video and data transmission, offering a comprehensive range of optical fibres, optical and copper cables and connectivity systems. Prysmian is a public company, listed on the Italian Stock Exchange in the FTSE MIB index.</w:t>
      </w:r>
      <w:r w:rsidR="00CA2AC1">
        <w:rPr>
          <w:rFonts w:ascii="Verdana" w:hAnsi="Verdana"/>
          <w:sz w:val="16"/>
          <w:szCs w:val="16"/>
          <w:lang w:val="en-GB"/>
        </w:rPr>
        <w:t xml:space="preserve"> </w:t>
      </w:r>
      <w:r w:rsidR="00DC1B5E">
        <w:rPr>
          <w:rFonts w:ascii="Verdana" w:hAnsi="Verdana"/>
          <w:sz w:val="16"/>
          <w:szCs w:val="16"/>
          <w:lang w:val="en-GB"/>
        </w:rPr>
        <w:t xml:space="preserve">For more information please visit: </w:t>
      </w:r>
      <w:hyperlink r:id="rId12" w:history="1">
        <w:r w:rsidR="00DC1B5E" w:rsidRPr="00096BA5">
          <w:rPr>
            <w:rStyle w:val="Hyperlink"/>
            <w:rFonts w:ascii="Verdana" w:hAnsi="Verdana" w:cs="Courier"/>
            <w:sz w:val="16"/>
            <w:szCs w:val="16"/>
            <w:lang w:val="en-GB"/>
          </w:rPr>
          <w:t>www.draka-cable.com</w:t>
        </w:r>
      </w:hyperlink>
      <w:r w:rsidR="00DC1B5E">
        <w:rPr>
          <w:rFonts w:ascii="Verdana" w:hAnsi="Verdana"/>
          <w:sz w:val="16"/>
          <w:szCs w:val="16"/>
          <w:lang w:val="en-GB"/>
        </w:rPr>
        <w:t xml:space="preserve"> </w:t>
      </w:r>
    </w:p>
    <w:p w14:paraId="284DAF92" w14:textId="77777777" w:rsidR="00DC1B5E" w:rsidRDefault="00DC1B5E" w:rsidP="00DC1B5E">
      <w:pPr>
        <w:ind w:right="395"/>
        <w:jc w:val="both"/>
        <w:rPr>
          <w:rFonts w:ascii="Verdana" w:hAnsi="Verdana"/>
          <w:b/>
          <w:bCs/>
          <w:sz w:val="16"/>
          <w:szCs w:val="16"/>
          <w:lang w:val="en-US"/>
        </w:rPr>
      </w:pPr>
    </w:p>
    <w:p w14:paraId="47553BBF" w14:textId="77777777" w:rsidR="00DC1B5E" w:rsidRPr="0051727C" w:rsidRDefault="00DC1B5E" w:rsidP="00DC1B5E">
      <w:pPr>
        <w:ind w:right="395"/>
        <w:rPr>
          <w:rFonts w:ascii="Verdana" w:hAnsi="Verdana"/>
          <w:sz w:val="16"/>
          <w:szCs w:val="16"/>
          <w:lang w:val="en-GB"/>
        </w:rPr>
      </w:pPr>
      <w:r w:rsidRPr="003418AF">
        <w:rPr>
          <w:rFonts w:ascii="Verdana" w:hAnsi="Verdana"/>
          <w:b/>
          <w:bCs/>
          <w:sz w:val="16"/>
          <w:szCs w:val="16"/>
          <w:lang w:val="en-US"/>
        </w:rPr>
        <w:t>Company</w:t>
      </w:r>
      <w:r>
        <w:rPr>
          <w:rFonts w:ascii="Verdana" w:hAnsi="Verdana"/>
          <w:b/>
          <w:bCs/>
          <w:sz w:val="16"/>
          <w:szCs w:val="16"/>
          <w:lang w:val="en-US"/>
        </w:rPr>
        <w:t xml:space="preserve"> </w:t>
      </w:r>
      <w:r w:rsidRPr="003418AF">
        <w:rPr>
          <w:rFonts w:ascii="Verdana" w:hAnsi="Verdana"/>
          <w:b/>
          <w:bCs/>
          <w:sz w:val="16"/>
          <w:szCs w:val="16"/>
          <w:lang w:val="en-US"/>
        </w:rPr>
        <w:t>Contact</w:t>
      </w:r>
      <w:r w:rsidRPr="003418AF">
        <w:rPr>
          <w:rFonts w:ascii="Verdana" w:hAnsi="Verdana"/>
          <w:b/>
          <w:bCs/>
          <w:sz w:val="16"/>
          <w:szCs w:val="16"/>
          <w:lang w:val="en-US"/>
        </w:rPr>
        <w:br/>
      </w:r>
      <w:r w:rsidRPr="003418AF">
        <w:rPr>
          <w:rFonts w:ascii="Verdana" w:hAnsi="Verdana"/>
          <w:sz w:val="16"/>
          <w:szCs w:val="16"/>
          <w:lang w:val="en-US"/>
        </w:rPr>
        <w:t>Draka</w:t>
      </w:r>
      <w:r>
        <w:rPr>
          <w:rFonts w:ascii="Verdana" w:hAnsi="Verdana"/>
          <w:sz w:val="16"/>
          <w:szCs w:val="16"/>
          <w:lang w:val="en-US"/>
        </w:rPr>
        <w:t xml:space="preserve"> </w:t>
      </w:r>
      <w:proofErr w:type="spellStart"/>
      <w:r w:rsidRPr="003418AF">
        <w:rPr>
          <w:rFonts w:ascii="Verdana" w:hAnsi="Verdana"/>
          <w:sz w:val="16"/>
          <w:szCs w:val="16"/>
          <w:lang w:val="en-US"/>
        </w:rPr>
        <w:t>Comteq</w:t>
      </w:r>
      <w:proofErr w:type="spellEnd"/>
      <w:r>
        <w:rPr>
          <w:rFonts w:ascii="Verdana" w:hAnsi="Verdana"/>
          <w:sz w:val="16"/>
          <w:szCs w:val="16"/>
          <w:lang w:val="en-US"/>
        </w:rPr>
        <w:t xml:space="preserve"> </w:t>
      </w:r>
      <w:r w:rsidRPr="003418AF">
        <w:rPr>
          <w:rFonts w:ascii="Verdana" w:hAnsi="Verdana"/>
          <w:sz w:val="16"/>
          <w:szCs w:val="16"/>
          <w:lang w:val="en-US"/>
        </w:rPr>
        <w:t>Germany</w:t>
      </w:r>
      <w:r>
        <w:rPr>
          <w:rFonts w:ascii="Verdana" w:hAnsi="Verdana"/>
          <w:sz w:val="16"/>
          <w:szCs w:val="16"/>
          <w:lang w:val="en-US"/>
        </w:rPr>
        <w:t xml:space="preserve"> </w:t>
      </w:r>
      <w:r w:rsidRPr="003418AF">
        <w:rPr>
          <w:rFonts w:ascii="Verdana" w:hAnsi="Verdana"/>
          <w:sz w:val="16"/>
          <w:szCs w:val="16"/>
          <w:lang w:val="en-US"/>
        </w:rPr>
        <w:t>GmbH</w:t>
      </w:r>
      <w:r>
        <w:rPr>
          <w:rFonts w:ascii="Verdana" w:hAnsi="Verdana"/>
          <w:sz w:val="16"/>
          <w:szCs w:val="16"/>
          <w:lang w:val="en-US"/>
        </w:rPr>
        <w:t xml:space="preserve"> </w:t>
      </w:r>
      <w:r w:rsidRPr="003418AF">
        <w:rPr>
          <w:rFonts w:ascii="Verdana" w:hAnsi="Verdana"/>
          <w:sz w:val="16"/>
          <w:szCs w:val="16"/>
          <w:lang w:val="en-US"/>
        </w:rPr>
        <w:t>&amp;</w:t>
      </w:r>
      <w:r>
        <w:rPr>
          <w:rFonts w:ascii="Verdana" w:hAnsi="Verdana"/>
          <w:sz w:val="16"/>
          <w:szCs w:val="16"/>
          <w:lang w:val="en-US"/>
        </w:rPr>
        <w:t xml:space="preserve"> </w:t>
      </w:r>
      <w:r w:rsidRPr="003418AF">
        <w:rPr>
          <w:rFonts w:ascii="Verdana" w:hAnsi="Verdana"/>
          <w:sz w:val="16"/>
          <w:szCs w:val="16"/>
          <w:lang w:val="en-US"/>
        </w:rPr>
        <w:t>Co</w:t>
      </w:r>
      <w:r>
        <w:rPr>
          <w:rFonts w:ascii="Verdana" w:hAnsi="Verdana"/>
          <w:sz w:val="16"/>
          <w:szCs w:val="16"/>
          <w:lang w:val="en-US"/>
        </w:rPr>
        <w:t xml:space="preserve"> </w:t>
      </w:r>
      <w:r w:rsidRPr="003418AF">
        <w:rPr>
          <w:rFonts w:ascii="Verdana" w:hAnsi="Verdana"/>
          <w:sz w:val="16"/>
          <w:szCs w:val="16"/>
          <w:lang w:val="en-US"/>
        </w:rPr>
        <w:t>KG.,</w:t>
      </w:r>
      <w:r>
        <w:rPr>
          <w:rFonts w:ascii="Verdana" w:hAnsi="Verdana"/>
          <w:sz w:val="16"/>
          <w:szCs w:val="16"/>
          <w:lang w:val="en-US"/>
        </w:rPr>
        <w:t xml:space="preserve"> </w:t>
      </w:r>
      <w:r w:rsidRPr="003418AF">
        <w:rPr>
          <w:rFonts w:ascii="Verdana" w:hAnsi="Verdana"/>
          <w:sz w:val="16"/>
          <w:szCs w:val="16"/>
          <w:lang w:val="en-US"/>
        </w:rPr>
        <w:t>Nicole</w:t>
      </w:r>
      <w:r>
        <w:rPr>
          <w:rFonts w:ascii="Verdana" w:hAnsi="Verdana"/>
          <w:sz w:val="16"/>
          <w:szCs w:val="16"/>
          <w:lang w:val="en-US"/>
        </w:rPr>
        <w:t xml:space="preserve"> </w:t>
      </w:r>
      <w:r w:rsidRPr="003418AF">
        <w:rPr>
          <w:rFonts w:ascii="Verdana" w:hAnsi="Verdana"/>
          <w:sz w:val="16"/>
          <w:szCs w:val="16"/>
          <w:lang w:val="en-US"/>
        </w:rPr>
        <w:t>Hentschel,</w:t>
      </w:r>
      <w:r>
        <w:rPr>
          <w:rFonts w:ascii="Verdana" w:hAnsi="Verdana"/>
          <w:sz w:val="16"/>
          <w:szCs w:val="16"/>
          <w:lang w:val="en-US"/>
        </w:rPr>
        <w:t xml:space="preserve"> </w:t>
      </w:r>
      <w:proofErr w:type="spellStart"/>
      <w:r w:rsidRPr="003418AF">
        <w:rPr>
          <w:rFonts w:ascii="Verdana" w:hAnsi="Verdana"/>
          <w:sz w:val="16"/>
          <w:szCs w:val="16"/>
          <w:lang w:val="en-US"/>
        </w:rPr>
        <w:t>Piccoloministraße</w:t>
      </w:r>
      <w:proofErr w:type="spellEnd"/>
      <w:r>
        <w:rPr>
          <w:rFonts w:ascii="Verdana" w:hAnsi="Verdana"/>
          <w:sz w:val="16"/>
          <w:szCs w:val="16"/>
          <w:lang w:val="en-US"/>
        </w:rPr>
        <w:t xml:space="preserve"> </w:t>
      </w:r>
      <w:r w:rsidRPr="003418AF">
        <w:rPr>
          <w:rFonts w:ascii="Verdana" w:hAnsi="Verdana"/>
          <w:sz w:val="16"/>
          <w:szCs w:val="16"/>
          <w:lang w:val="en-US"/>
        </w:rPr>
        <w:t>2,</w:t>
      </w:r>
      <w:r>
        <w:rPr>
          <w:rFonts w:ascii="Verdana" w:hAnsi="Verdana"/>
          <w:sz w:val="16"/>
          <w:szCs w:val="16"/>
          <w:lang w:val="en-US"/>
        </w:rPr>
        <w:t xml:space="preserve"> </w:t>
      </w:r>
      <w:r w:rsidRPr="003418AF">
        <w:rPr>
          <w:rFonts w:ascii="Verdana" w:hAnsi="Verdana"/>
          <w:sz w:val="16"/>
          <w:szCs w:val="16"/>
          <w:lang w:val="en-US"/>
        </w:rPr>
        <w:t>51063</w:t>
      </w:r>
      <w:r>
        <w:rPr>
          <w:rFonts w:ascii="Verdana" w:hAnsi="Verdana"/>
          <w:sz w:val="16"/>
          <w:szCs w:val="16"/>
          <w:lang w:val="en-US"/>
        </w:rPr>
        <w:t xml:space="preserve"> </w:t>
      </w:r>
      <w:r w:rsidRPr="003418AF">
        <w:rPr>
          <w:rFonts w:ascii="Verdana" w:hAnsi="Verdana"/>
          <w:sz w:val="16"/>
          <w:szCs w:val="16"/>
          <w:lang w:val="en-US"/>
        </w:rPr>
        <w:t>Köln,</w:t>
      </w:r>
      <w:r>
        <w:rPr>
          <w:rFonts w:ascii="Verdana" w:hAnsi="Verdana"/>
          <w:sz w:val="16"/>
          <w:szCs w:val="16"/>
          <w:lang w:val="en-US"/>
        </w:rPr>
        <w:t xml:space="preserve"> </w:t>
      </w:r>
      <w:r w:rsidRPr="003418AF">
        <w:rPr>
          <w:rFonts w:ascii="Verdana" w:hAnsi="Verdana"/>
          <w:sz w:val="16"/>
          <w:szCs w:val="16"/>
          <w:lang w:val="en-US"/>
        </w:rPr>
        <w:t>Tel.</w:t>
      </w:r>
      <w:r>
        <w:rPr>
          <w:rFonts w:ascii="Verdana" w:hAnsi="Verdana"/>
          <w:sz w:val="16"/>
          <w:szCs w:val="16"/>
          <w:lang w:val="en-US"/>
        </w:rPr>
        <w:t xml:space="preserve"> </w:t>
      </w:r>
      <w:r w:rsidRPr="003418AF">
        <w:rPr>
          <w:rFonts w:ascii="Verdana" w:hAnsi="Verdana"/>
          <w:sz w:val="16"/>
          <w:szCs w:val="16"/>
          <w:lang w:val="en-US"/>
        </w:rPr>
        <w:t>+49</w:t>
      </w:r>
      <w:r>
        <w:rPr>
          <w:rFonts w:ascii="Verdana" w:hAnsi="Verdana"/>
          <w:sz w:val="16"/>
          <w:szCs w:val="16"/>
          <w:lang w:val="en-US"/>
        </w:rPr>
        <w:t xml:space="preserve"> </w:t>
      </w:r>
      <w:r w:rsidRPr="003418AF">
        <w:rPr>
          <w:rFonts w:ascii="Verdana" w:hAnsi="Verdana"/>
          <w:sz w:val="16"/>
          <w:szCs w:val="16"/>
          <w:lang w:val="en-US"/>
        </w:rPr>
        <w:t>(0)221</w:t>
      </w:r>
      <w:r>
        <w:rPr>
          <w:rFonts w:ascii="Verdana" w:hAnsi="Verdana"/>
          <w:sz w:val="16"/>
          <w:szCs w:val="16"/>
          <w:lang w:val="en-US"/>
        </w:rPr>
        <w:t xml:space="preserve"> </w:t>
      </w:r>
      <w:r w:rsidRPr="003418AF">
        <w:rPr>
          <w:rFonts w:ascii="Verdana" w:hAnsi="Verdana"/>
          <w:sz w:val="16"/>
          <w:szCs w:val="16"/>
          <w:lang w:val="en-US"/>
        </w:rPr>
        <w:t>6770,</w:t>
      </w:r>
      <w:r>
        <w:rPr>
          <w:rFonts w:ascii="Verdana" w:hAnsi="Verdana"/>
          <w:sz w:val="16"/>
          <w:szCs w:val="16"/>
          <w:lang w:val="en-US"/>
        </w:rPr>
        <w:t xml:space="preserve"> </w:t>
      </w:r>
      <w:hyperlink r:id="rId13" w:history="1">
        <w:r w:rsidRPr="0051727C">
          <w:rPr>
            <w:rStyle w:val="Hyperlink"/>
            <w:rFonts w:ascii="Verdana" w:hAnsi="Verdana" w:cs="Courier"/>
            <w:sz w:val="16"/>
            <w:szCs w:val="16"/>
            <w:lang w:val="en-GB"/>
          </w:rPr>
          <w:t>www.draka-cable.com</w:t>
        </w:r>
      </w:hyperlink>
    </w:p>
    <w:p w14:paraId="2BE1E1B5" w14:textId="77777777" w:rsidR="00DC1B5E" w:rsidRPr="003418AF" w:rsidRDefault="00DC1B5E" w:rsidP="00DC1B5E">
      <w:pPr>
        <w:ind w:right="395"/>
        <w:rPr>
          <w:rFonts w:ascii="Verdana" w:hAnsi="Verdana"/>
          <w:b/>
          <w:bCs/>
          <w:sz w:val="16"/>
          <w:szCs w:val="16"/>
          <w:lang w:val="en-US"/>
        </w:rPr>
      </w:pPr>
    </w:p>
    <w:p w14:paraId="139CB5FF" w14:textId="77777777" w:rsidR="00DC1B5E" w:rsidRPr="003418AF" w:rsidRDefault="00DC1B5E" w:rsidP="00DC1B5E">
      <w:pPr>
        <w:ind w:right="395"/>
        <w:rPr>
          <w:rFonts w:ascii="Verdana" w:hAnsi="Verdana"/>
          <w:b/>
          <w:bCs/>
          <w:sz w:val="16"/>
          <w:szCs w:val="16"/>
          <w:lang w:val="en-US"/>
        </w:rPr>
      </w:pPr>
      <w:r w:rsidRPr="003418AF">
        <w:rPr>
          <w:rFonts w:ascii="Verdana" w:hAnsi="Verdana"/>
          <w:b/>
          <w:bCs/>
          <w:sz w:val="16"/>
          <w:szCs w:val="16"/>
          <w:lang w:val="en-US"/>
        </w:rPr>
        <w:t>Press</w:t>
      </w:r>
      <w:r>
        <w:rPr>
          <w:rFonts w:ascii="Verdana" w:hAnsi="Verdana"/>
          <w:b/>
          <w:bCs/>
          <w:sz w:val="16"/>
          <w:szCs w:val="16"/>
          <w:lang w:val="en-US"/>
        </w:rPr>
        <w:t xml:space="preserve"> </w:t>
      </w:r>
      <w:r w:rsidRPr="003418AF">
        <w:rPr>
          <w:rFonts w:ascii="Verdana" w:hAnsi="Verdana"/>
          <w:b/>
          <w:bCs/>
          <w:sz w:val="16"/>
          <w:szCs w:val="16"/>
          <w:lang w:val="en-US"/>
        </w:rPr>
        <w:t>Contact</w:t>
      </w:r>
    </w:p>
    <w:p w14:paraId="7DFEB7EC" w14:textId="77777777" w:rsidR="00DC1B5E" w:rsidRPr="006721A2" w:rsidRDefault="00DC1B5E" w:rsidP="00DC1B5E">
      <w:pPr>
        <w:ind w:right="395"/>
        <w:rPr>
          <w:lang w:val="en-US"/>
        </w:rPr>
      </w:pPr>
      <w:r w:rsidRPr="006721A2">
        <w:rPr>
          <w:rFonts w:ascii="Verdana" w:hAnsi="Verdana"/>
          <w:sz w:val="16"/>
          <w:szCs w:val="16"/>
          <w:lang w:val="en-US"/>
        </w:rPr>
        <w:t xml:space="preserve">epr - elsaesser public relations, </w:t>
      </w:r>
      <w:proofErr w:type="spellStart"/>
      <w:r w:rsidRPr="006721A2">
        <w:rPr>
          <w:rFonts w:ascii="Verdana" w:hAnsi="Verdana"/>
          <w:sz w:val="16"/>
          <w:szCs w:val="16"/>
          <w:lang w:val="en-US"/>
        </w:rPr>
        <w:t>Maximilianstraße</w:t>
      </w:r>
      <w:proofErr w:type="spellEnd"/>
      <w:r w:rsidRPr="006721A2">
        <w:rPr>
          <w:rFonts w:ascii="Verdana" w:hAnsi="Verdana"/>
          <w:sz w:val="16"/>
          <w:szCs w:val="16"/>
          <w:lang w:val="en-US"/>
        </w:rPr>
        <w:t xml:space="preserve"> 50, 86150 Augsburg, Sabine Hensold, Tel: +49 821 4508 7917, </w:t>
      </w:r>
      <w:hyperlink r:id="rId14" w:history="1">
        <w:r w:rsidRPr="006721A2">
          <w:rPr>
            <w:rStyle w:val="Hyperlink"/>
            <w:rFonts w:ascii="Verdana" w:hAnsi="Verdana" w:cs="Courier"/>
            <w:sz w:val="16"/>
            <w:szCs w:val="16"/>
            <w:lang w:val="en-US"/>
          </w:rPr>
          <w:t>sh@epr-online.de</w:t>
        </w:r>
      </w:hyperlink>
      <w:r w:rsidRPr="006721A2">
        <w:rPr>
          <w:rFonts w:ascii="Verdana" w:hAnsi="Verdana"/>
          <w:sz w:val="16"/>
          <w:szCs w:val="16"/>
          <w:lang w:val="en-US"/>
        </w:rPr>
        <w:t xml:space="preserve">, Andrea Schneider, Tel: +49 821 4508 7918, </w:t>
      </w:r>
      <w:hyperlink r:id="rId15" w:history="1">
        <w:r w:rsidRPr="006721A2">
          <w:rPr>
            <w:rStyle w:val="Hyperlink"/>
            <w:rFonts w:ascii="Verdana" w:hAnsi="Verdana" w:cs="Courier"/>
            <w:sz w:val="16"/>
            <w:szCs w:val="16"/>
            <w:lang w:val="en-US"/>
          </w:rPr>
          <w:t>as@epr-online.de</w:t>
        </w:r>
      </w:hyperlink>
      <w:r w:rsidRPr="006721A2">
        <w:rPr>
          <w:rFonts w:ascii="Verdana" w:hAnsi="Verdana"/>
          <w:sz w:val="16"/>
          <w:szCs w:val="16"/>
          <w:lang w:val="en-US"/>
        </w:rPr>
        <w:t xml:space="preserve">, </w:t>
      </w:r>
      <w:hyperlink r:id="rId16" w:history="1">
        <w:r w:rsidRPr="006721A2">
          <w:rPr>
            <w:rStyle w:val="Hyperlink"/>
            <w:rFonts w:ascii="Verdana" w:hAnsi="Verdana" w:cs="Courier"/>
            <w:sz w:val="16"/>
            <w:szCs w:val="16"/>
            <w:lang w:val="en-US"/>
          </w:rPr>
          <w:t>www.epr-online.de</w:t>
        </w:r>
      </w:hyperlink>
    </w:p>
    <w:p w14:paraId="5ECD6295" w14:textId="417C6AF3" w:rsidR="008D1189" w:rsidRPr="00DC1B5E" w:rsidRDefault="008D1189" w:rsidP="00DC1B5E">
      <w:pPr>
        <w:spacing w:line="360" w:lineRule="auto"/>
        <w:jc w:val="both"/>
        <w:rPr>
          <w:rFonts w:ascii="Verdana" w:hAnsi="Verdana"/>
          <w:sz w:val="16"/>
          <w:lang w:val="en-US"/>
        </w:rPr>
      </w:pPr>
    </w:p>
    <w:sectPr w:rsidR="008D1189" w:rsidRPr="00DC1B5E" w:rsidSect="002B0131">
      <w:headerReference w:type="first" r:id="rId17"/>
      <w:footerReference w:type="first" r:id="rId18"/>
      <w:pgSz w:w="11900" w:h="16840"/>
      <w:pgMar w:top="2552"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3003" w14:textId="77777777" w:rsidR="00085188" w:rsidRDefault="00085188">
      <w:pPr>
        <w:rPr>
          <w:rFonts w:cs="Times New Roman"/>
        </w:rPr>
      </w:pPr>
      <w:r>
        <w:rPr>
          <w:rFonts w:cs="Times New Roman"/>
        </w:rPr>
        <w:separator/>
      </w:r>
    </w:p>
  </w:endnote>
  <w:endnote w:type="continuationSeparator" w:id="0">
    <w:p w14:paraId="67D22453" w14:textId="77777777" w:rsidR="00085188" w:rsidRDefault="0008518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S Truman Light">
    <w:altName w:val="Calibri"/>
    <w:panose1 w:val="00000000000000000000"/>
    <w:charset w:val="00"/>
    <w:family w:val="modern"/>
    <w:notTrueType/>
    <w:pitch w:val="variable"/>
    <w:sig w:usb0="A00000EF" w:usb1="5000606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B553" w14:textId="77777777" w:rsidR="00AF1DB6" w:rsidRDefault="00AF1DB6">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1B995" w14:textId="77777777" w:rsidR="00085188" w:rsidRDefault="00085188">
      <w:pPr>
        <w:rPr>
          <w:rFonts w:cs="Times New Roman"/>
        </w:rPr>
      </w:pPr>
      <w:r>
        <w:rPr>
          <w:rFonts w:cs="Times New Roman"/>
        </w:rPr>
        <w:separator/>
      </w:r>
    </w:p>
  </w:footnote>
  <w:footnote w:type="continuationSeparator" w:id="0">
    <w:p w14:paraId="31D48F72" w14:textId="77777777" w:rsidR="00085188" w:rsidRDefault="0008518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975E" w14:textId="5A7D813F" w:rsidR="00AF1DB6" w:rsidRDefault="00AF1DB6" w:rsidP="006A16EA">
    <w:pPr>
      <w:pStyle w:val="Kopfzeile"/>
      <w:jc w:val="right"/>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8240" behindDoc="1" locked="0" layoutInCell="1" allowOverlap="1" wp14:anchorId="1BD43B36" wp14:editId="6085C480">
          <wp:simplePos x="0" y="0"/>
          <wp:positionH relativeFrom="column">
            <wp:posOffset>4141470</wp:posOffset>
          </wp:positionH>
          <wp:positionV relativeFrom="paragraph">
            <wp:posOffset>-23495</wp:posOffset>
          </wp:positionV>
          <wp:extent cx="2450465" cy="1190625"/>
          <wp:effectExtent l="0" t="0" r="6985" b="9525"/>
          <wp:wrapTight wrapText="bothSides">
            <wp:wrapPolygon edited="0">
              <wp:start x="0" y="0"/>
              <wp:lineTo x="0" y="21427"/>
              <wp:lineTo x="21494" y="21427"/>
              <wp:lineTo x="2149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450465" cy="1190625"/>
                  </a:xfrm>
                  <a:prstGeom prst="rect">
                    <a:avLst/>
                  </a:prstGeom>
                </pic:spPr>
              </pic:pic>
            </a:graphicData>
          </a:graphic>
          <wp14:sizeRelH relativeFrom="margin">
            <wp14:pctWidth>0</wp14:pctWidth>
          </wp14:sizeRelH>
          <wp14:sizeRelV relativeFrom="margin">
            <wp14:pctHeight>0</wp14:pctHeight>
          </wp14:sizeRelV>
        </wp:anchor>
      </w:drawing>
    </w:r>
  </w:p>
  <w:p w14:paraId="6A8B6E73" w14:textId="77777777" w:rsidR="00AF1DB6" w:rsidRDefault="00AF1DB6">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223EE68B" w14:textId="77777777" w:rsidR="00AF1DB6" w:rsidRDefault="00AF1DB6" w:rsidP="001D252E">
    <w:pPr>
      <w:tabs>
        <w:tab w:val="left" w:pos="3820"/>
        <w:tab w:val="center" w:pos="5099"/>
      </w:tabs>
      <w:rPr>
        <w:rFonts w:ascii="Verdana" w:hAnsi="Verdana" w:cs="Times New Roman"/>
        <w:b/>
        <w:smallCaps/>
        <w:noProof/>
        <w:color w:val="365F91" w:themeColor="accent1" w:themeShade="BF"/>
      </w:rPr>
    </w:pPr>
  </w:p>
  <w:p w14:paraId="02191BBB" w14:textId="59ACFC08" w:rsidR="00AF1DB6" w:rsidRPr="002B0131" w:rsidRDefault="00AF1DB6" w:rsidP="001D252E">
    <w:pPr>
      <w:tabs>
        <w:tab w:val="left" w:pos="3820"/>
        <w:tab w:val="center" w:pos="5099"/>
      </w:tabs>
      <w:rPr>
        <w:rFonts w:ascii="Verdana" w:hAnsi="Verdana" w:cs="Times New Roman"/>
        <w:b/>
        <w:smallCaps/>
        <w:color w:val="365F91" w:themeColor="accent1" w:themeShade="BF"/>
        <w:sz w:val="28"/>
        <w:szCs w:val="28"/>
      </w:rPr>
    </w:pPr>
    <w:r w:rsidRPr="002B0131">
      <w:rPr>
        <w:rFonts w:ascii="Verdana" w:hAnsi="Verdana" w:cs="Times New Roman"/>
        <w:b/>
        <w:smallCaps/>
        <w:noProof/>
        <w:color w:val="365F91" w:themeColor="accent1" w:themeShade="BF"/>
        <w:sz w:val="28"/>
        <w:szCs w:val="28"/>
      </w:rPr>
      <w:t>Pressemitteilung</w:t>
    </w:r>
  </w:p>
  <w:p w14:paraId="18498245" w14:textId="77777777" w:rsidR="00AF1DB6" w:rsidRPr="003650C1" w:rsidRDefault="00AF1DB6"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77777777" w:rsidR="00AF1DB6" w:rsidRDefault="00AF1DB6">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4315E0"/>
    <w:multiLevelType w:val="hybridMultilevel"/>
    <w:tmpl w:val="BAB2EBD6"/>
    <w:lvl w:ilvl="0" w:tplc="126C3FBE">
      <w:start w:val="1"/>
      <w:numFmt w:val="bullet"/>
      <w:lvlText w:val=""/>
      <w:lvlJc w:val="left"/>
      <w:pPr>
        <w:ind w:left="720" w:hanging="360"/>
      </w:pPr>
      <w:rPr>
        <w:rFonts w:ascii="Symbol" w:hAnsi="Symbol" w:hint="default"/>
      </w:rPr>
    </w:lvl>
    <w:lvl w:ilvl="1" w:tplc="EFFC1DC8">
      <w:start w:val="1"/>
      <w:numFmt w:val="bullet"/>
      <w:lvlText w:val="o"/>
      <w:lvlJc w:val="left"/>
      <w:pPr>
        <w:ind w:left="1440" w:hanging="360"/>
      </w:pPr>
      <w:rPr>
        <w:rFonts w:ascii="Courier New" w:hAnsi="Courier New" w:hint="default"/>
      </w:rPr>
    </w:lvl>
    <w:lvl w:ilvl="2" w:tplc="F5820004">
      <w:start w:val="1"/>
      <w:numFmt w:val="bullet"/>
      <w:lvlText w:val=""/>
      <w:lvlJc w:val="left"/>
      <w:pPr>
        <w:ind w:left="2160" w:hanging="360"/>
      </w:pPr>
      <w:rPr>
        <w:rFonts w:ascii="Wingdings" w:hAnsi="Wingdings" w:hint="default"/>
      </w:rPr>
    </w:lvl>
    <w:lvl w:ilvl="3" w:tplc="EA44BC62">
      <w:start w:val="1"/>
      <w:numFmt w:val="bullet"/>
      <w:lvlText w:val=""/>
      <w:lvlJc w:val="left"/>
      <w:pPr>
        <w:ind w:left="2880" w:hanging="360"/>
      </w:pPr>
      <w:rPr>
        <w:rFonts w:ascii="Symbol" w:hAnsi="Symbol" w:hint="default"/>
      </w:rPr>
    </w:lvl>
    <w:lvl w:ilvl="4" w:tplc="829C3288">
      <w:start w:val="1"/>
      <w:numFmt w:val="bullet"/>
      <w:lvlText w:val="o"/>
      <w:lvlJc w:val="left"/>
      <w:pPr>
        <w:ind w:left="3600" w:hanging="360"/>
      </w:pPr>
      <w:rPr>
        <w:rFonts w:ascii="Courier New" w:hAnsi="Courier New" w:hint="default"/>
      </w:rPr>
    </w:lvl>
    <w:lvl w:ilvl="5" w:tplc="0EB44ED8">
      <w:start w:val="1"/>
      <w:numFmt w:val="bullet"/>
      <w:lvlText w:val=""/>
      <w:lvlJc w:val="left"/>
      <w:pPr>
        <w:ind w:left="4320" w:hanging="360"/>
      </w:pPr>
      <w:rPr>
        <w:rFonts w:ascii="Wingdings" w:hAnsi="Wingdings" w:hint="default"/>
      </w:rPr>
    </w:lvl>
    <w:lvl w:ilvl="6" w:tplc="180AB680">
      <w:start w:val="1"/>
      <w:numFmt w:val="bullet"/>
      <w:lvlText w:val=""/>
      <w:lvlJc w:val="left"/>
      <w:pPr>
        <w:ind w:left="5040" w:hanging="360"/>
      </w:pPr>
      <w:rPr>
        <w:rFonts w:ascii="Symbol" w:hAnsi="Symbol" w:hint="default"/>
      </w:rPr>
    </w:lvl>
    <w:lvl w:ilvl="7" w:tplc="DD5CD0C0">
      <w:start w:val="1"/>
      <w:numFmt w:val="bullet"/>
      <w:lvlText w:val="o"/>
      <w:lvlJc w:val="left"/>
      <w:pPr>
        <w:ind w:left="5760" w:hanging="360"/>
      </w:pPr>
      <w:rPr>
        <w:rFonts w:ascii="Courier New" w:hAnsi="Courier New" w:hint="default"/>
      </w:rPr>
    </w:lvl>
    <w:lvl w:ilvl="8" w:tplc="D1B6EE62">
      <w:start w:val="1"/>
      <w:numFmt w:val="bullet"/>
      <w:lvlText w:val=""/>
      <w:lvlJc w:val="left"/>
      <w:pPr>
        <w:ind w:left="6480" w:hanging="360"/>
      </w:pPr>
      <w:rPr>
        <w:rFonts w:ascii="Wingdings" w:hAnsi="Wingdings" w:hint="default"/>
      </w:rPr>
    </w:lvl>
  </w:abstractNum>
  <w:abstractNum w:abstractNumId="8"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3E5FC2"/>
    <w:multiLevelType w:val="multilevel"/>
    <w:tmpl w:val="9B8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A4EAD"/>
    <w:multiLevelType w:val="multilevel"/>
    <w:tmpl w:val="F41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E64AF2"/>
    <w:multiLevelType w:val="hybridMultilevel"/>
    <w:tmpl w:val="7FCEA106"/>
    <w:lvl w:ilvl="0" w:tplc="7F04296C">
      <w:numFmt w:val="bullet"/>
      <w:lvlText w:val="-"/>
      <w:lvlJc w:val="left"/>
      <w:pPr>
        <w:ind w:left="1068" w:hanging="360"/>
      </w:pPr>
      <w:rPr>
        <w:rFonts w:ascii="Verdana" w:eastAsia="Times New Roman" w:hAnsi="Verdana" w:cs="Courier"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9"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1"/>
  </w:num>
  <w:num w:numId="3">
    <w:abstractNumId w:val="0"/>
  </w:num>
  <w:num w:numId="4">
    <w:abstractNumId w:val="3"/>
  </w:num>
  <w:num w:numId="5">
    <w:abstractNumId w:val="8"/>
  </w:num>
  <w:num w:numId="6">
    <w:abstractNumId w:val="21"/>
  </w:num>
  <w:num w:numId="7">
    <w:abstractNumId w:val="1"/>
  </w:num>
  <w:num w:numId="8">
    <w:abstractNumId w:val="17"/>
  </w:num>
  <w:num w:numId="9">
    <w:abstractNumId w:val="19"/>
  </w:num>
  <w:num w:numId="10">
    <w:abstractNumId w:val="4"/>
  </w:num>
  <w:num w:numId="11">
    <w:abstractNumId w:val="23"/>
  </w:num>
  <w:num w:numId="12">
    <w:abstractNumId w:val="13"/>
  </w:num>
  <w:num w:numId="13">
    <w:abstractNumId w:val="20"/>
  </w:num>
  <w:num w:numId="14">
    <w:abstractNumId w:val="6"/>
  </w:num>
  <w:num w:numId="15">
    <w:abstractNumId w:val="15"/>
  </w:num>
  <w:num w:numId="16">
    <w:abstractNumId w:val="12"/>
  </w:num>
  <w:num w:numId="17">
    <w:abstractNumId w:val="2"/>
  </w:num>
  <w:num w:numId="18">
    <w:abstractNumId w:val="16"/>
  </w:num>
  <w:num w:numId="19">
    <w:abstractNumId w:val="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061E"/>
    <w:rsid w:val="0000591A"/>
    <w:rsid w:val="00013B18"/>
    <w:rsid w:val="00016DD6"/>
    <w:rsid w:val="000176F7"/>
    <w:rsid w:val="000248E1"/>
    <w:rsid w:val="00025B34"/>
    <w:rsid w:val="00026055"/>
    <w:rsid w:val="000278A4"/>
    <w:rsid w:val="00036675"/>
    <w:rsid w:val="00043C59"/>
    <w:rsid w:val="000448C8"/>
    <w:rsid w:val="000466CE"/>
    <w:rsid w:val="000473CF"/>
    <w:rsid w:val="000504F4"/>
    <w:rsid w:val="000525DA"/>
    <w:rsid w:val="00054B6C"/>
    <w:rsid w:val="000553A3"/>
    <w:rsid w:val="00061463"/>
    <w:rsid w:val="0006399A"/>
    <w:rsid w:val="00065B5E"/>
    <w:rsid w:val="00065C32"/>
    <w:rsid w:val="00066B5C"/>
    <w:rsid w:val="00070A8F"/>
    <w:rsid w:val="00071626"/>
    <w:rsid w:val="00073C11"/>
    <w:rsid w:val="00073EB8"/>
    <w:rsid w:val="00081B6B"/>
    <w:rsid w:val="00081FE6"/>
    <w:rsid w:val="0008275B"/>
    <w:rsid w:val="00084AD2"/>
    <w:rsid w:val="00085188"/>
    <w:rsid w:val="000855D3"/>
    <w:rsid w:val="00090371"/>
    <w:rsid w:val="00090B62"/>
    <w:rsid w:val="00091B21"/>
    <w:rsid w:val="00092F9E"/>
    <w:rsid w:val="00097C05"/>
    <w:rsid w:val="000A47C0"/>
    <w:rsid w:val="000A5B3F"/>
    <w:rsid w:val="000B1795"/>
    <w:rsid w:val="000B228E"/>
    <w:rsid w:val="000B2FC6"/>
    <w:rsid w:val="000B6366"/>
    <w:rsid w:val="000C0809"/>
    <w:rsid w:val="000C0AB2"/>
    <w:rsid w:val="000C0B4D"/>
    <w:rsid w:val="000C418F"/>
    <w:rsid w:val="000C56F9"/>
    <w:rsid w:val="000C5806"/>
    <w:rsid w:val="000C60C2"/>
    <w:rsid w:val="000D18E6"/>
    <w:rsid w:val="000D203E"/>
    <w:rsid w:val="000E037A"/>
    <w:rsid w:val="000E0A97"/>
    <w:rsid w:val="000E2852"/>
    <w:rsid w:val="000E28A0"/>
    <w:rsid w:val="000E34A7"/>
    <w:rsid w:val="000E43C5"/>
    <w:rsid w:val="000E52FF"/>
    <w:rsid w:val="000F03DB"/>
    <w:rsid w:val="000F0DEA"/>
    <w:rsid w:val="000F138B"/>
    <w:rsid w:val="000F23B1"/>
    <w:rsid w:val="000F32B6"/>
    <w:rsid w:val="000F4A66"/>
    <w:rsid w:val="00100333"/>
    <w:rsid w:val="00101671"/>
    <w:rsid w:val="00102009"/>
    <w:rsid w:val="00104AF9"/>
    <w:rsid w:val="00105E5F"/>
    <w:rsid w:val="00117745"/>
    <w:rsid w:val="00117770"/>
    <w:rsid w:val="00117EE8"/>
    <w:rsid w:val="001254F4"/>
    <w:rsid w:val="00131686"/>
    <w:rsid w:val="00132CAF"/>
    <w:rsid w:val="0013505A"/>
    <w:rsid w:val="00135773"/>
    <w:rsid w:val="0013716C"/>
    <w:rsid w:val="00144B4A"/>
    <w:rsid w:val="00146FDE"/>
    <w:rsid w:val="00150046"/>
    <w:rsid w:val="00150AD9"/>
    <w:rsid w:val="00151E97"/>
    <w:rsid w:val="00153C6A"/>
    <w:rsid w:val="001547E1"/>
    <w:rsid w:val="00154B1D"/>
    <w:rsid w:val="00154B78"/>
    <w:rsid w:val="001555B6"/>
    <w:rsid w:val="00156B3A"/>
    <w:rsid w:val="001577DE"/>
    <w:rsid w:val="00161AE4"/>
    <w:rsid w:val="00162253"/>
    <w:rsid w:val="0016225C"/>
    <w:rsid w:val="00163618"/>
    <w:rsid w:val="0016366C"/>
    <w:rsid w:val="001704E6"/>
    <w:rsid w:val="00172358"/>
    <w:rsid w:val="00172866"/>
    <w:rsid w:val="001728D1"/>
    <w:rsid w:val="0017428A"/>
    <w:rsid w:val="001748FD"/>
    <w:rsid w:val="00174C8E"/>
    <w:rsid w:val="00175E68"/>
    <w:rsid w:val="001805B0"/>
    <w:rsid w:val="00180795"/>
    <w:rsid w:val="0018213C"/>
    <w:rsid w:val="00182B40"/>
    <w:rsid w:val="00183799"/>
    <w:rsid w:val="00185085"/>
    <w:rsid w:val="001858E7"/>
    <w:rsid w:val="001859F9"/>
    <w:rsid w:val="00185FCE"/>
    <w:rsid w:val="001908BC"/>
    <w:rsid w:val="001916EB"/>
    <w:rsid w:val="00191D24"/>
    <w:rsid w:val="00193B98"/>
    <w:rsid w:val="00195032"/>
    <w:rsid w:val="00196CA7"/>
    <w:rsid w:val="001A0061"/>
    <w:rsid w:val="001A0DC1"/>
    <w:rsid w:val="001A240D"/>
    <w:rsid w:val="001A4C7D"/>
    <w:rsid w:val="001B2FF4"/>
    <w:rsid w:val="001B36D4"/>
    <w:rsid w:val="001B7664"/>
    <w:rsid w:val="001C4160"/>
    <w:rsid w:val="001C53F0"/>
    <w:rsid w:val="001D0EAD"/>
    <w:rsid w:val="001D1311"/>
    <w:rsid w:val="001D14DA"/>
    <w:rsid w:val="001D24B5"/>
    <w:rsid w:val="001D252E"/>
    <w:rsid w:val="001D2C15"/>
    <w:rsid w:val="001D4880"/>
    <w:rsid w:val="001D493E"/>
    <w:rsid w:val="001D6EA7"/>
    <w:rsid w:val="001E0D0E"/>
    <w:rsid w:val="001E22F0"/>
    <w:rsid w:val="001E603A"/>
    <w:rsid w:val="001E7A5B"/>
    <w:rsid w:val="001F2385"/>
    <w:rsid w:val="00202A32"/>
    <w:rsid w:val="00206AD9"/>
    <w:rsid w:val="00213509"/>
    <w:rsid w:val="00217617"/>
    <w:rsid w:val="002209E7"/>
    <w:rsid w:val="002215DF"/>
    <w:rsid w:val="002230A4"/>
    <w:rsid w:val="002245A6"/>
    <w:rsid w:val="00226A1A"/>
    <w:rsid w:val="002272C7"/>
    <w:rsid w:val="002276A0"/>
    <w:rsid w:val="002337B6"/>
    <w:rsid w:val="0023590A"/>
    <w:rsid w:val="002360BC"/>
    <w:rsid w:val="002406B1"/>
    <w:rsid w:val="002408DF"/>
    <w:rsid w:val="002428C8"/>
    <w:rsid w:val="00245335"/>
    <w:rsid w:val="00250D08"/>
    <w:rsid w:val="002534CE"/>
    <w:rsid w:val="00253F46"/>
    <w:rsid w:val="00256439"/>
    <w:rsid w:val="00256529"/>
    <w:rsid w:val="00256547"/>
    <w:rsid w:val="00261803"/>
    <w:rsid w:val="00263B7A"/>
    <w:rsid w:val="00264234"/>
    <w:rsid w:val="002643AF"/>
    <w:rsid w:val="00266076"/>
    <w:rsid w:val="00266717"/>
    <w:rsid w:val="002770E2"/>
    <w:rsid w:val="00280AF1"/>
    <w:rsid w:val="00281A1D"/>
    <w:rsid w:val="0028200F"/>
    <w:rsid w:val="002838A5"/>
    <w:rsid w:val="00284C45"/>
    <w:rsid w:val="00287B81"/>
    <w:rsid w:val="0029229C"/>
    <w:rsid w:val="00292BC8"/>
    <w:rsid w:val="00292D01"/>
    <w:rsid w:val="00294553"/>
    <w:rsid w:val="0029455E"/>
    <w:rsid w:val="002A0015"/>
    <w:rsid w:val="002A11A4"/>
    <w:rsid w:val="002A1A91"/>
    <w:rsid w:val="002A6636"/>
    <w:rsid w:val="002A76C9"/>
    <w:rsid w:val="002B0131"/>
    <w:rsid w:val="002B22D1"/>
    <w:rsid w:val="002B4120"/>
    <w:rsid w:val="002B7535"/>
    <w:rsid w:val="002B7708"/>
    <w:rsid w:val="002C037F"/>
    <w:rsid w:val="002C03D3"/>
    <w:rsid w:val="002C1761"/>
    <w:rsid w:val="002C1D1F"/>
    <w:rsid w:val="002C502C"/>
    <w:rsid w:val="002C6AE1"/>
    <w:rsid w:val="002C7265"/>
    <w:rsid w:val="002D0859"/>
    <w:rsid w:val="002D4434"/>
    <w:rsid w:val="002D6B99"/>
    <w:rsid w:val="002D72B2"/>
    <w:rsid w:val="002F047B"/>
    <w:rsid w:val="002F2848"/>
    <w:rsid w:val="002F2D9B"/>
    <w:rsid w:val="002F5006"/>
    <w:rsid w:val="002F7279"/>
    <w:rsid w:val="00300F82"/>
    <w:rsid w:val="0030204E"/>
    <w:rsid w:val="00303945"/>
    <w:rsid w:val="0030602C"/>
    <w:rsid w:val="0030767D"/>
    <w:rsid w:val="003104D6"/>
    <w:rsid w:val="00312A08"/>
    <w:rsid w:val="00312F41"/>
    <w:rsid w:val="003162CE"/>
    <w:rsid w:val="003216CC"/>
    <w:rsid w:val="00325A22"/>
    <w:rsid w:val="00325F1D"/>
    <w:rsid w:val="00327216"/>
    <w:rsid w:val="00330B9D"/>
    <w:rsid w:val="00333051"/>
    <w:rsid w:val="003337DE"/>
    <w:rsid w:val="0033411F"/>
    <w:rsid w:val="003346D3"/>
    <w:rsid w:val="003429CA"/>
    <w:rsid w:val="003434AA"/>
    <w:rsid w:val="003449AE"/>
    <w:rsid w:val="00346100"/>
    <w:rsid w:val="00354299"/>
    <w:rsid w:val="0035591C"/>
    <w:rsid w:val="00360F8D"/>
    <w:rsid w:val="00361F97"/>
    <w:rsid w:val="0036228E"/>
    <w:rsid w:val="00364D0B"/>
    <w:rsid w:val="003650C1"/>
    <w:rsid w:val="00365342"/>
    <w:rsid w:val="003705DF"/>
    <w:rsid w:val="00372C65"/>
    <w:rsid w:val="00372D40"/>
    <w:rsid w:val="00375FAF"/>
    <w:rsid w:val="00381DD2"/>
    <w:rsid w:val="003824E5"/>
    <w:rsid w:val="00383A26"/>
    <w:rsid w:val="00387E33"/>
    <w:rsid w:val="003920BA"/>
    <w:rsid w:val="00392932"/>
    <w:rsid w:val="00393A3A"/>
    <w:rsid w:val="00394309"/>
    <w:rsid w:val="00394946"/>
    <w:rsid w:val="00394DD1"/>
    <w:rsid w:val="00394FAF"/>
    <w:rsid w:val="003A005B"/>
    <w:rsid w:val="003A4BEC"/>
    <w:rsid w:val="003A6FA1"/>
    <w:rsid w:val="003A7E18"/>
    <w:rsid w:val="003B08A6"/>
    <w:rsid w:val="003B1C2A"/>
    <w:rsid w:val="003B26AA"/>
    <w:rsid w:val="003B289F"/>
    <w:rsid w:val="003B28A5"/>
    <w:rsid w:val="003B31BF"/>
    <w:rsid w:val="003B32E2"/>
    <w:rsid w:val="003B45AF"/>
    <w:rsid w:val="003B7EDF"/>
    <w:rsid w:val="003C14C6"/>
    <w:rsid w:val="003C190D"/>
    <w:rsid w:val="003C65DB"/>
    <w:rsid w:val="003C799C"/>
    <w:rsid w:val="003D3382"/>
    <w:rsid w:val="003D7568"/>
    <w:rsid w:val="003E037E"/>
    <w:rsid w:val="003E256F"/>
    <w:rsid w:val="003E42AD"/>
    <w:rsid w:val="003E45A8"/>
    <w:rsid w:val="003E67DB"/>
    <w:rsid w:val="003E7816"/>
    <w:rsid w:val="003F0BA5"/>
    <w:rsid w:val="003F0D98"/>
    <w:rsid w:val="003F10F9"/>
    <w:rsid w:val="003F1881"/>
    <w:rsid w:val="003F536E"/>
    <w:rsid w:val="003F5730"/>
    <w:rsid w:val="003F6C63"/>
    <w:rsid w:val="003F777C"/>
    <w:rsid w:val="00401201"/>
    <w:rsid w:val="004067B0"/>
    <w:rsid w:val="00413B9A"/>
    <w:rsid w:val="00414C9E"/>
    <w:rsid w:val="00414D63"/>
    <w:rsid w:val="0041535A"/>
    <w:rsid w:val="0041789A"/>
    <w:rsid w:val="00417ED4"/>
    <w:rsid w:val="0042424A"/>
    <w:rsid w:val="004263BF"/>
    <w:rsid w:val="0043120A"/>
    <w:rsid w:val="00431DB7"/>
    <w:rsid w:val="00432F36"/>
    <w:rsid w:val="00434AE4"/>
    <w:rsid w:val="0044007B"/>
    <w:rsid w:val="00442412"/>
    <w:rsid w:val="00442BD9"/>
    <w:rsid w:val="00443ED3"/>
    <w:rsid w:val="00444DD3"/>
    <w:rsid w:val="00446711"/>
    <w:rsid w:val="00446F9D"/>
    <w:rsid w:val="0045089F"/>
    <w:rsid w:val="00453DF6"/>
    <w:rsid w:val="0045438C"/>
    <w:rsid w:val="00460214"/>
    <w:rsid w:val="00460637"/>
    <w:rsid w:val="00460DA9"/>
    <w:rsid w:val="00461247"/>
    <w:rsid w:val="004615AE"/>
    <w:rsid w:val="0046209C"/>
    <w:rsid w:val="00462949"/>
    <w:rsid w:val="00462BC1"/>
    <w:rsid w:val="00462C47"/>
    <w:rsid w:val="00462FC9"/>
    <w:rsid w:val="004640CF"/>
    <w:rsid w:val="0046470D"/>
    <w:rsid w:val="004647C2"/>
    <w:rsid w:val="00465A2C"/>
    <w:rsid w:val="004660A2"/>
    <w:rsid w:val="004714C6"/>
    <w:rsid w:val="00472FF8"/>
    <w:rsid w:val="00473F3B"/>
    <w:rsid w:val="00476C18"/>
    <w:rsid w:val="00480F9E"/>
    <w:rsid w:val="00483611"/>
    <w:rsid w:val="00484F1A"/>
    <w:rsid w:val="00490D0F"/>
    <w:rsid w:val="0049105B"/>
    <w:rsid w:val="00493982"/>
    <w:rsid w:val="004A0E8F"/>
    <w:rsid w:val="004A0FDD"/>
    <w:rsid w:val="004A1208"/>
    <w:rsid w:val="004A1A6F"/>
    <w:rsid w:val="004A6144"/>
    <w:rsid w:val="004A6E2D"/>
    <w:rsid w:val="004B02E5"/>
    <w:rsid w:val="004B08C1"/>
    <w:rsid w:val="004B17FB"/>
    <w:rsid w:val="004B1953"/>
    <w:rsid w:val="004B2502"/>
    <w:rsid w:val="004B2E67"/>
    <w:rsid w:val="004B418F"/>
    <w:rsid w:val="004B5598"/>
    <w:rsid w:val="004B7C89"/>
    <w:rsid w:val="004C29C9"/>
    <w:rsid w:val="004C31B3"/>
    <w:rsid w:val="004C3793"/>
    <w:rsid w:val="004C3B4E"/>
    <w:rsid w:val="004C51A6"/>
    <w:rsid w:val="004C63D4"/>
    <w:rsid w:val="004E3E74"/>
    <w:rsid w:val="004E4ADB"/>
    <w:rsid w:val="004E7154"/>
    <w:rsid w:val="004F1104"/>
    <w:rsid w:val="004F2105"/>
    <w:rsid w:val="004F6026"/>
    <w:rsid w:val="004F6D2C"/>
    <w:rsid w:val="0050200B"/>
    <w:rsid w:val="005029DD"/>
    <w:rsid w:val="00503C9E"/>
    <w:rsid w:val="00506963"/>
    <w:rsid w:val="005070D4"/>
    <w:rsid w:val="005101A5"/>
    <w:rsid w:val="00511C69"/>
    <w:rsid w:val="00513F09"/>
    <w:rsid w:val="00517DCE"/>
    <w:rsid w:val="00520F7B"/>
    <w:rsid w:val="0052171D"/>
    <w:rsid w:val="00522770"/>
    <w:rsid w:val="00522A99"/>
    <w:rsid w:val="005230F8"/>
    <w:rsid w:val="0052751A"/>
    <w:rsid w:val="00533882"/>
    <w:rsid w:val="0053410D"/>
    <w:rsid w:val="0053708E"/>
    <w:rsid w:val="00544EFF"/>
    <w:rsid w:val="00550A08"/>
    <w:rsid w:val="00551C67"/>
    <w:rsid w:val="005532C7"/>
    <w:rsid w:val="00553879"/>
    <w:rsid w:val="00553AED"/>
    <w:rsid w:val="00557ADC"/>
    <w:rsid w:val="00560AE1"/>
    <w:rsid w:val="00562429"/>
    <w:rsid w:val="00570972"/>
    <w:rsid w:val="00571008"/>
    <w:rsid w:val="00572A1A"/>
    <w:rsid w:val="00572D8A"/>
    <w:rsid w:val="0057675D"/>
    <w:rsid w:val="00580095"/>
    <w:rsid w:val="00580BD8"/>
    <w:rsid w:val="00581D95"/>
    <w:rsid w:val="005828DA"/>
    <w:rsid w:val="00582BA7"/>
    <w:rsid w:val="005831E9"/>
    <w:rsid w:val="0058400A"/>
    <w:rsid w:val="00585033"/>
    <w:rsid w:val="00585ADD"/>
    <w:rsid w:val="00586FC1"/>
    <w:rsid w:val="00591916"/>
    <w:rsid w:val="00592985"/>
    <w:rsid w:val="00593092"/>
    <w:rsid w:val="00597F1B"/>
    <w:rsid w:val="005A1E21"/>
    <w:rsid w:val="005A50E7"/>
    <w:rsid w:val="005A6D24"/>
    <w:rsid w:val="005B030D"/>
    <w:rsid w:val="005B3018"/>
    <w:rsid w:val="005B585B"/>
    <w:rsid w:val="005B5DF3"/>
    <w:rsid w:val="005B663D"/>
    <w:rsid w:val="005D0FDB"/>
    <w:rsid w:val="005D3404"/>
    <w:rsid w:val="005D376E"/>
    <w:rsid w:val="005D47E8"/>
    <w:rsid w:val="005D6125"/>
    <w:rsid w:val="005D64E5"/>
    <w:rsid w:val="005E233E"/>
    <w:rsid w:val="005E5765"/>
    <w:rsid w:val="005E6ACE"/>
    <w:rsid w:val="005F0790"/>
    <w:rsid w:val="005F14DC"/>
    <w:rsid w:val="005F2ACC"/>
    <w:rsid w:val="005F5AA4"/>
    <w:rsid w:val="005F672F"/>
    <w:rsid w:val="00600001"/>
    <w:rsid w:val="00600D4F"/>
    <w:rsid w:val="00601481"/>
    <w:rsid w:val="006017E8"/>
    <w:rsid w:val="0060333C"/>
    <w:rsid w:val="00605AFD"/>
    <w:rsid w:val="00606ECB"/>
    <w:rsid w:val="00607E48"/>
    <w:rsid w:val="00614643"/>
    <w:rsid w:val="00616202"/>
    <w:rsid w:val="00616992"/>
    <w:rsid w:val="0061747C"/>
    <w:rsid w:val="00617B08"/>
    <w:rsid w:val="00617C26"/>
    <w:rsid w:val="00623419"/>
    <w:rsid w:val="00623F48"/>
    <w:rsid w:val="00624F29"/>
    <w:rsid w:val="00625B35"/>
    <w:rsid w:val="00626504"/>
    <w:rsid w:val="00626D8B"/>
    <w:rsid w:val="0062719D"/>
    <w:rsid w:val="00630740"/>
    <w:rsid w:val="00630FA1"/>
    <w:rsid w:val="0063199C"/>
    <w:rsid w:val="006323A7"/>
    <w:rsid w:val="00637C20"/>
    <w:rsid w:val="0064145C"/>
    <w:rsid w:val="00642D80"/>
    <w:rsid w:val="006434A5"/>
    <w:rsid w:val="00643B7B"/>
    <w:rsid w:val="00644A57"/>
    <w:rsid w:val="00646C9A"/>
    <w:rsid w:val="00647457"/>
    <w:rsid w:val="006506C4"/>
    <w:rsid w:val="006551D3"/>
    <w:rsid w:val="006553E1"/>
    <w:rsid w:val="00663AF6"/>
    <w:rsid w:val="00663D07"/>
    <w:rsid w:val="00663D74"/>
    <w:rsid w:val="006649E1"/>
    <w:rsid w:val="00667DD0"/>
    <w:rsid w:val="00675EDD"/>
    <w:rsid w:val="00677027"/>
    <w:rsid w:val="00677B25"/>
    <w:rsid w:val="0068559C"/>
    <w:rsid w:val="00686381"/>
    <w:rsid w:val="006878F7"/>
    <w:rsid w:val="00687B65"/>
    <w:rsid w:val="0069124A"/>
    <w:rsid w:val="00692C5A"/>
    <w:rsid w:val="006A15EC"/>
    <w:rsid w:val="006A16EA"/>
    <w:rsid w:val="006A2578"/>
    <w:rsid w:val="006A3923"/>
    <w:rsid w:val="006A6133"/>
    <w:rsid w:val="006A6DDB"/>
    <w:rsid w:val="006A760E"/>
    <w:rsid w:val="006C1383"/>
    <w:rsid w:val="006C1C35"/>
    <w:rsid w:val="006C57FC"/>
    <w:rsid w:val="006C5D90"/>
    <w:rsid w:val="006C5DAE"/>
    <w:rsid w:val="006C68B6"/>
    <w:rsid w:val="006D0747"/>
    <w:rsid w:val="006D0891"/>
    <w:rsid w:val="006D2EC8"/>
    <w:rsid w:val="006D3533"/>
    <w:rsid w:val="006D3733"/>
    <w:rsid w:val="006D4AC8"/>
    <w:rsid w:val="006E315E"/>
    <w:rsid w:val="006E3EEA"/>
    <w:rsid w:val="006E5A91"/>
    <w:rsid w:val="006F1101"/>
    <w:rsid w:val="007049C4"/>
    <w:rsid w:val="00704F4A"/>
    <w:rsid w:val="0071218F"/>
    <w:rsid w:val="00714855"/>
    <w:rsid w:val="00714BDD"/>
    <w:rsid w:val="00716A2D"/>
    <w:rsid w:val="007179B2"/>
    <w:rsid w:val="00722D6E"/>
    <w:rsid w:val="00731CE9"/>
    <w:rsid w:val="00734147"/>
    <w:rsid w:val="007353C9"/>
    <w:rsid w:val="007362B9"/>
    <w:rsid w:val="0073760B"/>
    <w:rsid w:val="00737D9E"/>
    <w:rsid w:val="00740995"/>
    <w:rsid w:val="007414B7"/>
    <w:rsid w:val="00742B47"/>
    <w:rsid w:val="00751ECA"/>
    <w:rsid w:val="007521CE"/>
    <w:rsid w:val="007525B5"/>
    <w:rsid w:val="0075648D"/>
    <w:rsid w:val="007653F4"/>
    <w:rsid w:val="00766076"/>
    <w:rsid w:val="00767E94"/>
    <w:rsid w:val="00770444"/>
    <w:rsid w:val="00774DBF"/>
    <w:rsid w:val="007759DF"/>
    <w:rsid w:val="00775F56"/>
    <w:rsid w:val="007818AF"/>
    <w:rsid w:val="00781CF7"/>
    <w:rsid w:val="007820AB"/>
    <w:rsid w:val="00790781"/>
    <w:rsid w:val="007918A8"/>
    <w:rsid w:val="00791D5C"/>
    <w:rsid w:val="007921CC"/>
    <w:rsid w:val="0079385B"/>
    <w:rsid w:val="00794E69"/>
    <w:rsid w:val="00797E8B"/>
    <w:rsid w:val="007A094D"/>
    <w:rsid w:val="007A47FF"/>
    <w:rsid w:val="007A6ADB"/>
    <w:rsid w:val="007B11CD"/>
    <w:rsid w:val="007B158E"/>
    <w:rsid w:val="007B183C"/>
    <w:rsid w:val="007B226D"/>
    <w:rsid w:val="007B2272"/>
    <w:rsid w:val="007B2332"/>
    <w:rsid w:val="007B2A3E"/>
    <w:rsid w:val="007B4419"/>
    <w:rsid w:val="007C17AB"/>
    <w:rsid w:val="007C2232"/>
    <w:rsid w:val="007C4263"/>
    <w:rsid w:val="007C4F7F"/>
    <w:rsid w:val="007D0D73"/>
    <w:rsid w:val="007D2FAB"/>
    <w:rsid w:val="007D5027"/>
    <w:rsid w:val="007D534D"/>
    <w:rsid w:val="007E009E"/>
    <w:rsid w:val="007E048C"/>
    <w:rsid w:val="007E31C7"/>
    <w:rsid w:val="007E5A73"/>
    <w:rsid w:val="007E5CEB"/>
    <w:rsid w:val="007E7589"/>
    <w:rsid w:val="007F0D2E"/>
    <w:rsid w:val="007F3633"/>
    <w:rsid w:val="007F47A3"/>
    <w:rsid w:val="007F7F3F"/>
    <w:rsid w:val="0080179A"/>
    <w:rsid w:val="00802747"/>
    <w:rsid w:val="00811C14"/>
    <w:rsid w:val="008133BA"/>
    <w:rsid w:val="00815C14"/>
    <w:rsid w:val="0081737E"/>
    <w:rsid w:val="00820A14"/>
    <w:rsid w:val="008240F1"/>
    <w:rsid w:val="0082589C"/>
    <w:rsid w:val="00826CE5"/>
    <w:rsid w:val="00830074"/>
    <w:rsid w:val="008300B6"/>
    <w:rsid w:val="00830D94"/>
    <w:rsid w:val="008316D9"/>
    <w:rsid w:val="0083452D"/>
    <w:rsid w:val="008370F3"/>
    <w:rsid w:val="00840289"/>
    <w:rsid w:val="008430B6"/>
    <w:rsid w:val="00843839"/>
    <w:rsid w:val="008450BA"/>
    <w:rsid w:val="008472A4"/>
    <w:rsid w:val="00851772"/>
    <w:rsid w:val="00851BB2"/>
    <w:rsid w:val="0085316E"/>
    <w:rsid w:val="008532E5"/>
    <w:rsid w:val="0085351D"/>
    <w:rsid w:val="008543C0"/>
    <w:rsid w:val="008571CA"/>
    <w:rsid w:val="008575DF"/>
    <w:rsid w:val="008576AA"/>
    <w:rsid w:val="00857EE1"/>
    <w:rsid w:val="008610D3"/>
    <w:rsid w:val="00862B74"/>
    <w:rsid w:val="00863AEA"/>
    <w:rsid w:val="008658B1"/>
    <w:rsid w:val="008673F4"/>
    <w:rsid w:val="008700EF"/>
    <w:rsid w:val="008707C1"/>
    <w:rsid w:val="008728EF"/>
    <w:rsid w:val="00873804"/>
    <w:rsid w:val="008739C1"/>
    <w:rsid w:val="00874C91"/>
    <w:rsid w:val="00876680"/>
    <w:rsid w:val="00880E01"/>
    <w:rsid w:val="00882F06"/>
    <w:rsid w:val="00884924"/>
    <w:rsid w:val="00884FF7"/>
    <w:rsid w:val="0088513C"/>
    <w:rsid w:val="00885726"/>
    <w:rsid w:val="00890890"/>
    <w:rsid w:val="00891533"/>
    <w:rsid w:val="0089384B"/>
    <w:rsid w:val="008A5293"/>
    <w:rsid w:val="008A7EF5"/>
    <w:rsid w:val="008B1561"/>
    <w:rsid w:val="008B16CC"/>
    <w:rsid w:val="008B197E"/>
    <w:rsid w:val="008B2373"/>
    <w:rsid w:val="008B2F38"/>
    <w:rsid w:val="008B4AC5"/>
    <w:rsid w:val="008C166D"/>
    <w:rsid w:val="008C3157"/>
    <w:rsid w:val="008C35A2"/>
    <w:rsid w:val="008C58C7"/>
    <w:rsid w:val="008C6363"/>
    <w:rsid w:val="008C7861"/>
    <w:rsid w:val="008D1189"/>
    <w:rsid w:val="008D1E81"/>
    <w:rsid w:val="008D5E92"/>
    <w:rsid w:val="008D6731"/>
    <w:rsid w:val="008E3027"/>
    <w:rsid w:val="008E5249"/>
    <w:rsid w:val="008E5292"/>
    <w:rsid w:val="008E6105"/>
    <w:rsid w:val="008E6C07"/>
    <w:rsid w:val="008E7DB9"/>
    <w:rsid w:val="008F3723"/>
    <w:rsid w:val="008F6846"/>
    <w:rsid w:val="008F750F"/>
    <w:rsid w:val="0090132E"/>
    <w:rsid w:val="00903CDA"/>
    <w:rsid w:val="00904DEA"/>
    <w:rsid w:val="00906378"/>
    <w:rsid w:val="009064C6"/>
    <w:rsid w:val="00906647"/>
    <w:rsid w:val="00906B99"/>
    <w:rsid w:val="00907CAD"/>
    <w:rsid w:val="00911ED1"/>
    <w:rsid w:val="00912ABF"/>
    <w:rsid w:val="00912B92"/>
    <w:rsid w:val="00912CDD"/>
    <w:rsid w:val="009131D9"/>
    <w:rsid w:val="00914795"/>
    <w:rsid w:val="00920D5F"/>
    <w:rsid w:val="00926E70"/>
    <w:rsid w:val="0093104A"/>
    <w:rsid w:val="00933D79"/>
    <w:rsid w:val="0093532A"/>
    <w:rsid w:val="009366C3"/>
    <w:rsid w:val="00945B8A"/>
    <w:rsid w:val="00945CA6"/>
    <w:rsid w:val="00946C7E"/>
    <w:rsid w:val="00950BEB"/>
    <w:rsid w:val="00950E26"/>
    <w:rsid w:val="00952F2B"/>
    <w:rsid w:val="00955119"/>
    <w:rsid w:val="00956F50"/>
    <w:rsid w:val="009571AB"/>
    <w:rsid w:val="009604E4"/>
    <w:rsid w:val="009640CA"/>
    <w:rsid w:val="009677B5"/>
    <w:rsid w:val="00967B64"/>
    <w:rsid w:val="00970331"/>
    <w:rsid w:val="0097164A"/>
    <w:rsid w:val="009726A6"/>
    <w:rsid w:val="009731C8"/>
    <w:rsid w:val="00973A88"/>
    <w:rsid w:val="009777C2"/>
    <w:rsid w:val="00981370"/>
    <w:rsid w:val="0098405E"/>
    <w:rsid w:val="0098585A"/>
    <w:rsid w:val="00987948"/>
    <w:rsid w:val="009937C2"/>
    <w:rsid w:val="00993811"/>
    <w:rsid w:val="00994250"/>
    <w:rsid w:val="009A16F3"/>
    <w:rsid w:val="009A4586"/>
    <w:rsid w:val="009B0378"/>
    <w:rsid w:val="009B05AA"/>
    <w:rsid w:val="009B2EED"/>
    <w:rsid w:val="009B60CA"/>
    <w:rsid w:val="009B6236"/>
    <w:rsid w:val="009B6BFF"/>
    <w:rsid w:val="009C38DB"/>
    <w:rsid w:val="009C46E4"/>
    <w:rsid w:val="009C4BCF"/>
    <w:rsid w:val="009D3D05"/>
    <w:rsid w:val="009D459A"/>
    <w:rsid w:val="009D73E4"/>
    <w:rsid w:val="009D7F9F"/>
    <w:rsid w:val="009E1CD3"/>
    <w:rsid w:val="009E2DCF"/>
    <w:rsid w:val="009E5DD5"/>
    <w:rsid w:val="009E600F"/>
    <w:rsid w:val="009F37D9"/>
    <w:rsid w:val="009F49F9"/>
    <w:rsid w:val="009F5F45"/>
    <w:rsid w:val="009F7EF4"/>
    <w:rsid w:val="00A00E2C"/>
    <w:rsid w:val="00A00EDB"/>
    <w:rsid w:val="00A04780"/>
    <w:rsid w:val="00A052F3"/>
    <w:rsid w:val="00A10B06"/>
    <w:rsid w:val="00A10BEC"/>
    <w:rsid w:val="00A13480"/>
    <w:rsid w:val="00A152AD"/>
    <w:rsid w:val="00A2040B"/>
    <w:rsid w:val="00A2158D"/>
    <w:rsid w:val="00A2210A"/>
    <w:rsid w:val="00A22150"/>
    <w:rsid w:val="00A221B9"/>
    <w:rsid w:val="00A23C28"/>
    <w:rsid w:val="00A255FF"/>
    <w:rsid w:val="00A2755A"/>
    <w:rsid w:val="00A31854"/>
    <w:rsid w:val="00A326E6"/>
    <w:rsid w:val="00A338C0"/>
    <w:rsid w:val="00A360DA"/>
    <w:rsid w:val="00A40B02"/>
    <w:rsid w:val="00A44B40"/>
    <w:rsid w:val="00A44D6B"/>
    <w:rsid w:val="00A45294"/>
    <w:rsid w:val="00A45733"/>
    <w:rsid w:val="00A45B42"/>
    <w:rsid w:val="00A46E12"/>
    <w:rsid w:val="00A47EC9"/>
    <w:rsid w:val="00A53616"/>
    <w:rsid w:val="00A55F0A"/>
    <w:rsid w:val="00A6120B"/>
    <w:rsid w:val="00A61402"/>
    <w:rsid w:val="00A63F80"/>
    <w:rsid w:val="00A641DA"/>
    <w:rsid w:val="00A66CA8"/>
    <w:rsid w:val="00A67672"/>
    <w:rsid w:val="00A67F9A"/>
    <w:rsid w:val="00A75425"/>
    <w:rsid w:val="00A77670"/>
    <w:rsid w:val="00A821E6"/>
    <w:rsid w:val="00A830E8"/>
    <w:rsid w:val="00A8569A"/>
    <w:rsid w:val="00A869E5"/>
    <w:rsid w:val="00A90004"/>
    <w:rsid w:val="00A936B4"/>
    <w:rsid w:val="00A96567"/>
    <w:rsid w:val="00A974C2"/>
    <w:rsid w:val="00AA3925"/>
    <w:rsid w:val="00AA5CF8"/>
    <w:rsid w:val="00AA7CE0"/>
    <w:rsid w:val="00AB03CF"/>
    <w:rsid w:val="00AB0532"/>
    <w:rsid w:val="00AB24E4"/>
    <w:rsid w:val="00AB291D"/>
    <w:rsid w:val="00AB3066"/>
    <w:rsid w:val="00AB4E0D"/>
    <w:rsid w:val="00AC1A1C"/>
    <w:rsid w:val="00AC1DE5"/>
    <w:rsid w:val="00AC2412"/>
    <w:rsid w:val="00AC72EA"/>
    <w:rsid w:val="00AC7CAB"/>
    <w:rsid w:val="00AD2F84"/>
    <w:rsid w:val="00AE099B"/>
    <w:rsid w:val="00AE3798"/>
    <w:rsid w:val="00AE397F"/>
    <w:rsid w:val="00AE7CA2"/>
    <w:rsid w:val="00AF1DB6"/>
    <w:rsid w:val="00AF40FB"/>
    <w:rsid w:val="00AF70B4"/>
    <w:rsid w:val="00B0471F"/>
    <w:rsid w:val="00B05FD0"/>
    <w:rsid w:val="00B109FF"/>
    <w:rsid w:val="00B10A0E"/>
    <w:rsid w:val="00B113BC"/>
    <w:rsid w:val="00B11F09"/>
    <w:rsid w:val="00B13629"/>
    <w:rsid w:val="00B138A6"/>
    <w:rsid w:val="00B1435B"/>
    <w:rsid w:val="00B22959"/>
    <w:rsid w:val="00B24166"/>
    <w:rsid w:val="00B24F57"/>
    <w:rsid w:val="00B310CC"/>
    <w:rsid w:val="00B3233C"/>
    <w:rsid w:val="00B35E14"/>
    <w:rsid w:val="00B3667C"/>
    <w:rsid w:val="00B42804"/>
    <w:rsid w:val="00B45319"/>
    <w:rsid w:val="00B45B10"/>
    <w:rsid w:val="00B47353"/>
    <w:rsid w:val="00B50D50"/>
    <w:rsid w:val="00B54EFB"/>
    <w:rsid w:val="00B558A5"/>
    <w:rsid w:val="00B630FE"/>
    <w:rsid w:val="00B6412F"/>
    <w:rsid w:val="00B64F60"/>
    <w:rsid w:val="00B66149"/>
    <w:rsid w:val="00B706E9"/>
    <w:rsid w:val="00B70882"/>
    <w:rsid w:val="00B70CEB"/>
    <w:rsid w:val="00B71533"/>
    <w:rsid w:val="00B72C04"/>
    <w:rsid w:val="00B739B8"/>
    <w:rsid w:val="00B75168"/>
    <w:rsid w:val="00B75F11"/>
    <w:rsid w:val="00B76735"/>
    <w:rsid w:val="00B76859"/>
    <w:rsid w:val="00B822DA"/>
    <w:rsid w:val="00B82614"/>
    <w:rsid w:val="00B82B9F"/>
    <w:rsid w:val="00B835B0"/>
    <w:rsid w:val="00B83A9A"/>
    <w:rsid w:val="00B871FA"/>
    <w:rsid w:val="00B879B3"/>
    <w:rsid w:val="00B90F68"/>
    <w:rsid w:val="00B924BF"/>
    <w:rsid w:val="00BA3BA1"/>
    <w:rsid w:val="00BA41C9"/>
    <w:rsid w:val="00BA51AD"/>
    <w:rsid w:val="00BA567D"/>
    <w:rsid w:val="00BA5735"/>
    <w:rsid w:val="00BB0A71"/>
    <w:rsid w:val="00BB3080"/>
    <w:rsid w:val="00BB3272"/>
    <w:rsid w:val="00BB3543"/>
    <w:rsid w:val="00BB3996"/>
    <w:rsid w:val="00BC0430"/>
    <w:rsid w:val="00BC2C32"/>
    <w:rsid w:val="00BC3203"/>
    <w:rsid w:val="00BC3D28"/>
    <w:rsid w:val="00BC634C"/>
    <w:rsid w:val="00BC6C92"/>
    <w:rsid w:val="00BC70C1"/>
    <w:rsid w:val="00BD190E"/>
    <w:rsid w:val="00BD1B5E"/>
    <w:rsid w:val="00BD3142"/>
    <w:rsid w:val="00BD5B7B"/>
    <w:rsid w:val="00BE14D1"/>
    <w:rsid w:val="00BE1C7A"/>
    <w:rsid w:val="00BF30E1"/>
    <w:rsid w:val="00BF35E5"/>
    <w:rsid w:val="00BF52DB"/>
    <w:rsid w:val="00C07DB6"/>
    <w:rsid w:val="00C10216"/>
    <w:rsid w:val="00C10391"/>
    <w:rsid w:val="00C10E70"/>
    <w:rsid w:val="00C13FA0"/>
    <w:rsid w:val="00C16481"/>
    <w:rsid w:val="00C20AC0"/>
    <w:rsid w:val="00C218E9"/>
    <w:rsid w:val="00C21E34"/>
    <w:rsid w:val="00C315AD"/>
    <w:rsid w:val="00C33045"/>
    <w:rsid w:val="00C35D01"/>
    <w:rsid w:val="00C36194"/>
    <w:rsid w:val="00C3729D"/>
    <w:rsid w:val="00C40AEB"/>
    <w:rsid w:val="00C40F3D"/>
    <w:rsid w:val="00C42301"/>
    <w:rsid w:val="00C43D1A"/>
    <w:rsid w:val="00C4684B"/>
    <w:rsid w:val="00C46EFC"/>
    <w:rsid w:val="00C47AD9"/>
    <w:rsid w:val="00C50158"/>
    <w:rsid w:val="00C53EEE"/>
    <w:rsid w:val="00C54C79"/>
    <w:rsid w:val="00C56502"/>
    <w:rsid w:val="00C58E96"/>
    <w:rsid w:val="00C6046F"/>
    <w:rsid w:val="00C60F53"/>
    <w:rsid w:val="00C675B1"/>
    <w:rsid w:val="00C72AD8"/>
    <w:rsid w:val="00C74005"/>
    <w:rsid w:val="00C74BCE"/>
    <w:rsid w:val="00C81F32"/>
    <w:rsid w:val="00C829CA"/>
    <w:rsid w:val="00C82C3D"/>
    <w:rsid w:val="00C8382E"/>
    <w:rsid w:val="00C83C67"/>
    <w:rsid w:val="00C84B3F"/>
    <w:rsid w:val="00C85FDD"/>
    <w:rsid w:val="00C87E03"/>
    <w:rsid w:val="00C931CE"/>
    <w:rsid w:val="00C933BF"/>
    <w:rsid w:val="00C95363"/>
    <w:rsid w:val="00CA2907"/>
    <w:rsid w:val="00CA2AC1"/>
    <w:rsid w:val="00CA4142"/>
    <w:rsid w:val="00CA4AF9"/>
    <w:rsid w:val="00CB14F6"/>
    <w:rsid w:val="00CB1AB5"/>
    <w:rsid w:val="00CB1F3F"/>
    <w:rsid w:val="00CB36CC"/>
    <w:rsid w:val="00CB74DB"/>
    <w:rsid w:val="00CC001C"/>
    <w:rsid w:val="00CC2A07"/>
    <w:rsid w:val="00CC3B55"/>
    <w:rsid w:val="00CC5914"/>
    <w:rsid w:val="00CD0184"/>
    <w:rsid w:val="00CD56B3"/>
    <w:rsid w:val="00CE0A55"/>
    <w:rsid w:val="00CE3733"/>
    <w:rsid w:val="00CE3ED4"/>
    <w:rsid w:val="00CE6D64"/>
    <w:rsid w:val="00CF4AA3"/>
    <w:rsid w:val="00CF7DF1"/>
    <w:rsid w:val="00D02834"/>
    <w:rsid w:val="00D14B22"/>
    <w:rsid w:val="00D1505D"/>
    <w:rsid w:val="00D15560"/>
    <w:rsid w:val="00D158F2"/>
    <w:rsid w:val="00D23722"/>
    <w:rsid w:val="00D23723"/>
    <w:rsid w:val="00D24285"/>
    <w:rsid w:val="00D30F42"/>
    <w:rsid w:val="00D36EDC"/>
    <w:rsid w:val="00D3777B"/>
    <w:rsid w:val="00D4002E"/>
    <w:rsid w:val="00D411FC"/>
    <w:rsid w:val="00D42103"/>
    <w:rsid w:val="00D42784"/>
    <w:rsid w:val="00D466F4"/>
    <w:rsid w:val="00D4725A"/>
    <w:rsid w:val="00D472D6"/>
    <w:rsid w:val="00D558F2"/>
    <w:rsid w:val="00D56444"/>
    <w:rsid w:val="00D60A2D"/>
    <w:rsid w:val="00D61513"/>
    <w:rsid w:val="00D658E9"/>
    <w:rsid w:val="00D66159"/>
    <w:rsid w:val="00D7088D"/>
    <w:rsid w:val="00D77605"/>
    <w:rsid w:val="00D7797C"/>
    <w:rsid w:val="00D82BDE"/>
    <w:rsid w:val="00D8329B"/>
    <w:rsid w:val="00D84EE8"/>
    <w:rsid w:val="00D860CE"/>
    <w:rsid w:val="00D9079B"/>
    <w:rsid w:val="00D92B85"/>
    <w:rsid w:val="00D93C6E"/>
    <w:rsid w:val="00D960D0"/>
    <w:rsid w:val="00D97C7B"/>
    <w:rsid w:val="00DA0504"/>
    <w:rsid w:val="00DA0BCD"/>
    <w:rsid w:val="00DA12B8"/>
    <w:rsid w:val="00DA1646"/>
    <w:rsid w:val="00DA1B93"/>
    <w:rsid w:val="00DA64E1"/>
    <w:rsid w:val="00DB1850"/>
    <w:rsid w:val="00DB5F5D"/>
    <w:rsid w:val="00DB650A"/>
    <w:rsid w:val="00DB700A"/>
    <w:rsid w:val="00DC0248"/>
    <w:rsid w:val="00DC1259"/>
    <w:rsid w:val="00DC1B5E"/>
    <w:rsid w:val="00DC366C"/>
    <w:rsid w:val="00DC3ECB"/>
    <w:rsid w:val="00DC6242"/>
    <w:rsid w:val="00DC67F0"/>
    <w:rsid w:val="00DD0426"/>
    <w:rsid w:val="00DD0EA1"/>
    <w:rsid w:val="00DD0FBA"/>
    <w:rsid w:val="00DD18A6"/>
    <w:rsid w:val="00DD4686"/>
    <w:rsid w:val="00DD6350"/>
    <w:rsid w:val="00DD657D"/>
    <w:rsid w:val="00DE22D8"/>
    <w:rsid w:val="00DE34B9"/>
    <w:rsid w:val="00DE3D78"/>
    <w:rsid w:val="00DE40FA"/>
    <w:rsid w:val="00DE6817"/>
    <w:rsid w:val="00DF2F4C"/>
    <w:rsid w:val="00DF4EF7"/>
    <w:rsid w:val="00DF5F1A"/>
    <w:rsid w:val="00E10F7B"/>
    <w:rsid w:val="00E11C69"/>
    <w:rsid w:val="00E11F3F"/>
    <w:rsid w:val="00E128B1"/>
    <w:rsid w:val="00E14716"/>
    <w:rsid w:val="00E16C0E"/>
    <w:rsid w:val="00E17D24"/>
    <w:rsid w:val="00E227BE"/>
    <w:rsid w:val="00E234F6"/>
    <w:rsid w:val="00E23F26"/>
    <w:rsid w:val="00E261B0"/>
    <w:rsid w:val="00E26ABB"/>
    <w:rsid w:val="00E27DBB"/>
    <w:rsid w:val="00E3498A"/>
    <w:rsid w:val="00E368C2"/>
    <w:rsid w:val="00E4077B"/>
    <w:rsid w:val="00E41363"/>
    <w:rsid w:val="00E41D33"/>
    <w:rsid w:val="00E42BEA"/>
    <w:rsid w:val="00E435AC"/>
    <w:rsid w:val="00E4503C"/>
    <w:rsid w:val="00E46E79"/>
    <w:rsid w:val="00E52220"/>
    <w:rsid w:val="00E53EE7"/>
    <w:rsid w:val="00E5736E"/>
    <w:rsid w:val="00E614AA"/>
    <w:rsid w:val="00E6339F"/>
    <w:rsid w:val="00E65281"/>
    <w:rsid w:val="00E66629"/>
    <w:rsid w:val="00E67D4D"/>
    <w:rsid w:val="00E70E2D"/>
    <w:rsid w:val="00E713D6"/>
    <w:rsid w:val="00E7619D"/>
    <w:rsid w:val="00E7648A"/>
    <w:rsid w:val="00E77979"/>
    <w:rsid w:val="00E804E1"/>
    <w:rsid w:val="00E81C40"/>
    <w:rsid w:val="00E84069"/>
    <w:rsid w:val="00E85CE5"/>
    <w:rsid w:val="00E86A1F"/>
    <w:rsid w:val="00E8756F"/>
    <w:rsid w:val="00E87B49"/>
    <w:rsid w:val="00E90DA2"/>
    <w:rsid w:val="00E93ADA"/>
    <w:rsid w:val="00EA1C10"/>
    <w:rsid w:val="00EA5292"/>
    <w:rsid w:val="00EB1DF4"/>
    <w:rsid w:val="00EB2D8E"/>
    <w:rsid w:val="00EB33E1"/>
    <w:rsid w:val="00EB4F1E"/>
    <w:rsid w:val="00EB7797"/>
    <w:rsid w:val="00EC1FD5"/>
    <w:rsid w:val="00EC3FA4"/>
    <w:rsid w:val="00EC7C63"/>
    <w:rsid w:val="00ED0B6E"/>
    <w:rsid w:val="00ED3AF5"/>
    <w:rsid w:val="00ED76B1"/>
    <w:rsid w:val="00EE08EE"/>
    <w:rsid w:val="00EE2F53"/>
    <w:rsid w:val="00EE45BD"/>
    <w:rsid w:val="00EE6739"/>
    <w:rsid w:val="00EE694C"/>
    <w:rsid w:val="00EE766E"/>
    <w:rsid w:val="00EF0CE5"/>
    <w:rsid w:val="00EF18CC"/>
    <w:rsid w:val="00EF588C"/>
    <w:rsid w:val="00EF6715"/>
    <w:rsid w:val="00EF681D"/>
    <w:rsid w:val="00F00D05"/>
    <w:rsid w:val="00F02687"/>
    <w:rsid w:val="00F0282B"/>
    <w:rsid w:val="00F03611"/>
    <w:rsid w:val="00F05C35"/>
    <w:rsid w:val="00F06918"/>
    <w:rsid w:val="00F12327"/>
    <w:rsid w:val="00F14DCA"/>
    <w:rsid w:val="00F15054"/>
    <w:rsid w:val="00F16485"/>
    <w:rsid w:val="00F1743D"/>
    <w:rsid w:val="00F263D2"/>
    <w:rsid w:val="00F278D3"/>
    <w:rsid w:val="00F27B8C"/>
    <w:rsid w:val="00F27D12"/>
    <w:rsid w:val="00F327B7"/>
    <w:rsid w:val="00F33074"/>
    <w:rsid w:val="00F34ACC"/>
    <w:rsid w:val="00F40173"/>
    <w:rsid w:val="00F40B87"/>
    <w:rsid w:val="00F419C4"/>
    <w:rsid w:val="00F42BAD"/>
    <w:rsid w:val="00F448CE"/>
    <w:rsid w:val="00F50A90"/>
    <w:rsid w:val="00F543C5"/>
    <w:rsid w:val="00F55823"/>
    <w:rsid w:val="00F572F6"/>
    <w:rsid w:val="00F57862"/>
    <w:rsid w:val="00F615A0"/>
    <w:rsid w:val="00F61658"/>
    <w:rsid w:val="00F62A8E"/>
    <w:rsid w:val="00F67BC6"/>
    <w:rsid w:val="00F723C6"/>
    <w:rsid w:val="00F732DE"/>
    <w:rsid w:val="00F7437C"/>
    <w:rsid w:val="00F75B84"/>
    <w:rsid w:val="00F7611C"/>
    <w:rsid w:val="00F76FF4"/>
    <w:rsid w:val="00F776BA"/>
    <w:rsid w:val="00F77B92"/>
    <w:rsid w:val="00F80355"/>
    <w:rsid w:val="00F814A3"/>
    <w:rsid w:val="00F82122"/>
    <w:rsid w:val="00F8352F"/>
    <w:rsid w:val="00F84DD0"/>
    <w:rsid w:val="00F85850"/>
    <w:rsid w:val="00F913BE"/>
    <w:rsid w:val="00F94DA9"/>
    <w:rsid w:val="00F969B8"/>
    <w:rsid w:val="00F96D0E"/>
    <w:rsid w:val="00FA01DA"/>
    <w:rsid w:val="00FA3809"/>
    <w:rsid w:val="00FA6181"/>
    <w:rsid w:val="00FB601D"/>
    <w:rsid w:val="00FC22DF"/>
    <w:rsid w:val="00FC4BFD"/>
    <w:rsid w:val="00FC5412"/>
    <w:rsid w:val="00FC55B1"/>
    <w:rsid w:val="00FC67A7"/>
    <w:rsid w:val="00FD10EE"/>
    <w:rsid w:val="00FD35CC"/>
    <w:rsid w:val="00FD7164"/>
    <w:rsid w:val="00FD787A"/>
    <w:rsid w:val="00FE20FE"/>
    <w:rsid w:val="00FE42E3"/>
    <w:rsid w:val="00FE4476"/>
    <w:rsid w:val="00FF32B8"/>
    <w:rsid w:val="00FF3387"/>
    <w:rsid w:val="00FF3F66"/>
    <w:rsid w:val="00FF6703"/>
    <w:rsid w:val="00FF7C40"/>
    <w:rsid w:val="075FC637"/>
    <w:rsid w:val="0CF5C6C1"/>
    <w:rsid w:val="46B9FD19"/>
    <w:rsid w:val="55CA6534"/>
    <w:rsid w:val="5EA9F83A"/>
    <w:rsid w:val="74C22E74"/>
    <w:rsid w:val="7952A1E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link w:val="berschrift1Zchn"/>
    <w:uiPriority w:val="9"/>
    <w:qFormat/>
    <w:locked/>
    <w:rsid w:val="00EE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locked/>
    <w:rsid w:val="00387E33"/>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unhideWhenUsed/>
    <w:locked/>
    <w:rsid w:val="0098585A"/>
    <w:rPr>
      <w:sz w:val="20"/>
      <w:szCs w:val="20"/>
    </w:rPr>
  </w:style>
  <w:style w:type="character" w:customStyle="1" w:styleId="KommentartextZchn">
    <w:name w:val="Kommentartext Zchn"/>
    <w:basedOn w:val="Absatz-Standardschriftart"/>
    <w:link w:val="Kommentartext"/>
    <w:uiPriority w:val="99"/>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4A0FDD"/>
    <w:rPr>
      <w:color w:val="605E5C"/>
      <w:shd w:val="clear" w:color="auto" w:fill="E1DFDD"/>
    </w:rPr>
  </w:style>
  <w:style w:type="character" w:customStyle="1" w:styleId="berschrift1Zchn">
    <w:name w:val="Überschrift 1 Zchn"/>
    <w:basedOn w:val="Absatz-Standardschriftart"/>
    <w:link w:val="berschrift1"/>
    <w:uiPriority w:val="9"/>
    <w:rsid w:val="00EE694C"/>
    <w:rPr>
      <w:rFonts w:asciiTheme="majorHAnsi" w:eastAsiaTheme="majorEastAsia" w:hAnsiTheme="majorHAnsi" w:cstheme="majorBidi"/>
      <w:b/>
      <w:bCs/>
      <w:color w:val="365F91" w:themeColor="accent1" w:themeShade="BF"/>
      <w:sz w:val="28"/>
      <w:szCs w:val="28"/>
      <w:lang w:val="de-DE"/>
    </w:rPr>
  </w:style>
  <w:style w:type="character" w:customStyle="1" w:styleId="btdate">
    <w:name w:val="btdate"/>
    <w:basedOn w:val="Absatz-Standardschriftart"/>
    <w:rsid w:val="00AB0532"/>
  </w:style>
  <w:style w:type="character" w:customStyle="1" w:styleId="timezone-clock">
    <w:name w:val="timezone-clock"/>
    <w:basedOn w:val="Absatz-Standardschriftart"/>
    <w:rsid w:val="00AB0532"/>
  </w:style>
  <w:style w:type="character" w:customStyle="1" w:styleId="webcast-duration">
    <w:name w:val="webcast-duration"/>
    <w:basedOn w:val="Absatz-Standardschriftart"/>
    <w:rsid w:val="00AB0532"/>
  </w:style>
  <w:style w:type="character" w:customStyle="1" w:styleId="webcast-description">
    <w:name w:val="webcast-description"/>
    <w:basedOn w:val="Absatz-Standardschriftart"/>
    <w:rsid w:val="00AB0532"/>
  </w:style>
  <w:style w:type="character" w:customStyle="1" w:styleId="webcast-presenter-information">
    <w:name w:val="webcast-presenter-information"/>
    <w:basedOn w:val="Absatz-Standardschriftart"/>
    <w:rsid w:val="00AB0532"/>
  </w:style>
  <w:style w:type="character" w:customStyle="1" w:styleId="NichtaufgelsteErwhnung5">
    <w:name w:val="Nicht aufgelöste Erwähnung5"/>
    <w:basedOn w:val="Absatz-Standardschriftart"/>
    <w:uiPriority w:val="99"/>
    <w:semiHidden/>
    <w:unhideWhenUsed/>
    <w:rsid w:val="00287B81"/>
    <w:rPr>
      <w:color w:val="605E5C"/>
      <w:shd w:val="clear" w:color="auto" w:fill="E1DFDD"/>
    </w:rPr>
  </w:style>
  <w:style w:type="character" w:customStyle="1" w:styleId="berschrift3Zchn">
    <w:name w:val="Überschrift 3 Zchn"/>
    <w:basedOn w:val="Absatz-Standardschriftart"/>
    <w:link w:val="berschrift3"/>
    <w:uiPriority w:val="9"/>
    <w:semiHidden/>
    <w:rsid w:val="00387E33"/>
    <w:rPr>
      <w:rFonts w:asciiTheme="majorHAnsi" w:eastAsiaTheme="majorEastAsia" w:hAnsiTheme="majorHAnsi" w:cstheme="majorBidi"/>
      <w:color w:val="243F60" w:themeColor="accent1" w:themeShade="7F"/>
      <w:sz w:val="24"/>
      <w:szCs w:val="24"/>
      <w:lang w:val="de-DE"/>
    </w:rPr>
  </w:style>
  <w:style w:type="character" w:customStyle="1" w:styleId="NichtaufgelsteErwhnung6">
    <w:name w:val="Nicht aufgelöste Erwähnung6"/>
    <w:basedOn w:val="Absatz-Standardschriftart"/>
    <w:uiPriority w:val="99"/>
    <w:semiHidden/>
    <w:unhideWhenUsed/>
    <w:rsid w:val="0016225C"/>
    <w:rPr>
      <w:color w:val="605E5C"/>
      <w:shd w:val="clear" w:color="auto" w:fill="E1DFDD"/>
    </w:rPr>
  </w:style>
  <w:style w:type="character" w:styleId="NichtaufgelsteErwhnung">
    <w:name w:val="Unresolved Mention"/>
    <w:basedOn w:val="Absatz-Standardschriftart"/>
    <w:uiPriority w:val="99"/>
    <w:semiHidden/>
    <w:unhideWhenUsed/>
    <w:rsid w:val="00F615A0"/>
    <w:rPr>
      <w:color w:val="605E5C"/>
      <w:shd w:val="clear" w:color="auto" w:fill="E1DFDD"/>
    </w:rPr>
  </w:style>
  <w:style w:type="paragraph" w:customStyle="1" w:styleId="slds-text-bodyregular">
    <w:name w:val="slds-text-body_regular"/>
    <w:basedOn w:val="Standard"/>
    <w:rsid w:val="008D1189"/>
    <w:pPr>
      <w:spacing w:before="100" w:beforeAutospacing="1" w:after="100" w:afterAutospacing="1"/>
    </w:pPr>
    <w:rPr>
      <w:rFonts w:ascii="Times New Roman" w:hAnsi="Times New Roman" w:cs="Times New Roman"/>
      <w:lang w:eastAsia="de-DE"/>
    </w:rPr>
  </w:style>
  <w:style w:type="character" w:customStyle="1" w:styleId="A4">
    <w:name w:val="A4"/>
    <w:uiPriority w:val="99"/>
    <w:rsid w:val="00F84DD0"/>
    <w:rPr>
      <w:rFonts w:cs="FS Truman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60300132">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87890836">
      <w:bodyDiv w:val="1"/>
      <w:marLeft w:val="0"/>
      <w:marRight w:val="0"/>
      <w:marTop w:val="0"/>
      <w:marBottom w:val="0"/>
      <w:divBdr>
        <w:top w:val="none" w:sz="0" w:space="0" w:color="auto"/>
        <w:left w:val="none" w:sz="0" w:space="0" w:color="auto"/>
        <w:bottom w:val="none" w:sz="0" w:space="0" w:color="auto"/>
        <w:right w:val="none" w:sz="0" w:space="0" w:color="auto"/>
      </w:divBdr>
    </w:div>
    <w:div w:id="105081613">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183982968">
      <w:bodyDiv w:val="1"/>
      <w:marLeft w:val="0"/>
      <w:marRight w:val="0"/>
      <w:marTop w:val="0"/>
      <w:marBottom w:val="0"/>
      <w:divBdr>
        <w:top w:val="none" w:sz="0" w:space="0" w:color="auto"/>
        <w:left w:val="none" w:sz="0" w:space="0" w:color="auto"/>
        <w:bottom w:val="none" w:sz="0" w:space="0" w:color="auto"/>
        <w:right w:val="none" w:sz="0" w:space="0" w:color="auto"/>
      </w:divBdr>
      <w:divsChild>
        <w:div w:id="127749167">
          <w:marLeft w:val="0"/>
          <w:marRight w:val="0"/>
          <w:marTop w:val="0"/>
          <w:marBottom w:val="0"/>
          <w:divBdr>
            <w:top w:val="none" w:sz="0" w:space="0" w:color="auto"/>
            <w:left w:val="none" w:sz="0" w:space="0" w:color="auto"/>
            <w:bottom w:val="none" w:sz="0" w:space="0" w:color="auto"/>
            <w:right w:val="none" w:sz="0" w:space="0" w:color="auto"/>
          </w:divBdr>
        </w:div>
        <w:div w:id="1604149575">
          <w:marLeft w:val="0"/>
          <w:marRight w:val="0"/>
          <w:marTop w:val="0"/>
          <w:marBottom w:val="0"/>
          <w:divBdr>
            <w:top w:val="none" w:sz="0" w:space="0" w:color="auto"/>
            <w:left w:val="none" w:sz="0" w:space="0" w:color="auto"/>
            <w:bottom w:val="none" w:sz="0" w:space="0" w:color="auto"/>
            <w:right w:val="none" w:sz="0" w:space="0" w:color="auto"/>
          </w:divBdr>
          <w:divsChild>
            <w:div w:id="1846626772">
              <w:marLeft w:val="0"/>
              <w:marRight w:val="0"/>
              <w:marTop w:val="0"/>
              <w:marBottom w:val="0"/>
              <w:divBdr>
                <w:top w:val="none" w:sz="0" w:space="0" w:color="auto"/>
                <w:left w:val="none" w:sz="0" w:space="0" w:color="auto"/>
                <w:bottom w:val="none" w:sz="0" w:space="0" w:color="auto"/>
                <w:right w:val="none" w:sz="0" w:space="0" w:color="auto"/>
              </w:divBdr>
              <w:divsChild>
                <w:div w:id="1299342933">
                  <w:marLeft w:val="0"/>
                  <w:marRight w:val="0"/>
                  <w:marTop w:val="0"/>
                  <w:marBottom w:val="0"/>
                  <w:divBdr>
                    <w:top w:val="none" w:sz="0" w:space="0" w:color="auto"/>
                    <w:left w:val="none" w:sz="0" w:space="0" w:color="auto"/>
                    <w:bottom w:val="none" w:sz="0" w:space="0" w:color="auto"/>
                    <w:right w:val="none" w:sz="0" w:space="0" w:color="auto"/>
                  </w:divBdr>
                  <w:divsChild>
                    <w:div w:id="380255395">
                      <w:marLeft w:val="0"/>
                      <w:marRight w:val="0"/>
                      <w:marTop w:val="0"/>
                      <w:marBottom w:val="0"/>
                      <w:divBdr>
                        <w:top w:val="none" w:sz="0" w:space="0" w:color="auto"/>
                        <w:left w:val="none" w:sz="0" w:space="0" w:color="auto"/>
                        <w:bottom w:val="none" w:sz="0" w:space="0" w:color="auto"/>
                        <w:right w:val="none" w:sz="0" w:space="0" w:color="auto"/>
                      </w:divBdr>
                      <w:divsChild>
                        <w:div w:id="1913927407">
                          <w:marLeft w:val="0"/>
                          <w:marRight w:val="0"/>
                          <w:marTop w:val="0"/>
                          <w:marBottom w:val="0"/>
                          <w:divBdr>
                            <w:top w:val="none" w:sz="0" w:space="0" w:color="auto"/>
                            <w:left w:val="none" w:sz="0" w:space="0" w:color="auto"/>
                            <w:bottom w:val="none" w:sz="0" w:space="0" w:color="auto"/>
                            <w:right w:val="none" w:sz="0" w:space="0" w:color="auto"/>
                          </w:divBdr>
                          <w:divsChild>
                            <w:div w:id="1287616213">
                              <w:marLeft w:val="0"/>
                              <w:marRight w:val="0"/>
                              <w:marTop w:val="0"/>
                              <w:marBottom w:val="0"/>
                              <w:divBdr>
                                <w:top w:val="none" w:sz="0" w:space="0" w:color="auto"/>
                                <w:left w:val="none" w:sz="0" w:space="0" w:color="auto"/>
                                <w:bottom w:val="none" w:sz="0" w:space="0" w:color="auto"/>
                                <w:right w:val="none" w:sz="0" w:space="0" w:color="auto"/>
                              </w:divBdr>
                              <w:divsChild>
                                <w:div w:id="681203236">
                                  <w:marLeft w:val="0"/>
                                  <w:marRight w:val="0"/>
                                  <w:marTop w:val="0"/>
                                  <w:marBottom w:val="0"/>
                                  <w:divBdr>
                                    <w:top w:val="none" w:sz="0" w:space="0" w:color="auto"/>
                                    <w:left w:val="none" w:sz="0" w:space="0" w:color="auto"/>
                                    <w:bottom w:val="none" w:sz="0" w:space="0" w:color="auto"/>
                                    <w:right w:val="none" w:sz="0" w:space="0" w:color="auto"/>
                                  </w:divBdr>
                                  <w:divsChild>
                                    <w:div w:id="1549413804">
                                      <w:marLeft w:val="0"/>
                                      <w:marRight w:val="0"/>
                                      <w:marTop w:val="0"/>
                                      <w:marBottom w:val="0"/>
                                      <w:divBdr>
                                        <w:top w:val="none" w:sz="0" w:space="0" w:color="auto"/>
                                        <w:left w:val="none" w:sz="0" w:space="0" w:color="auto"/>
                                        <w:bottom w:val="none" w:sz="0" w:space="0" w:color="auto"/>
                                        <w:right w:val="none" w:sz="0" w:space="0" w:color="auto"/>
                                      </w:divBdr>
                                      <w:divsChild>
                                        <w:div w:id="1550146288">
                                          <w:marLeft w:val="0"/>
                                          <w:marRight w:val="0"/>
                                          <w:marTop w:val="0"/>
                                          <w:marBottom w:val="0"/>
                                          <w:divBdr>
                                            <w:top w:val="none" w:sz="0" w:space="0" w:color="auto"/>
                                            <w:left w:val="none" w:sz="0" w:space="0" w:color="auto"/>
                                            <w:bottom w:val="none" w:sz="0" w:space="0" w:color="auto"/>
                                            <w:right w:val="none" w:sz="0" w:space="0" w:color="auto"/>
                                          </w:divBdr>
                                          <w:divsChild>
                                            <w:div w:id="1504398263">
                                              <w:marLeft w:val="0"/>
                                              <w:marRight w:val="0"/>
                                              <w:marTop w:val="0"/>
                                              <w:marBottom w:val="0"/>
                                              <w:divBdr>
                                                <w:top w:val="none" w:sz="0" w:space="0" w:color="auto"/>
                                                <w:left w:val="none" w:sz="0" w:space="0" w:color="auto"/>
                                                <w:bottom w:val="none" w:sz="0" w:space="0" w:color="auto"/>
                                                <w:right w:val="none" w:sz="0" w:space="0" w:color="auto"/>
                                              </w:divBdr>
                                              <w:divsChild>
                                                <w:div w:id="614754827">
                                                  <w:marLeft w:val="0"/>
                                                  <w:marRight w:val="0"/>
                                                  <w:marTop w:val="0"/>
                                                  <w:marBottom w:val="0"/>
                                                  <w:divBdr>
                                                    <w:top w:val="none" w:sz="0" w:space="0" w:color="auto"/>
                                                    <w:left w:val="none" w:sz="0" w:space="0" w:color="auto"/>
                                                    <w:bottom w:val="none" w:sz="0" w:space="0" w:color="auto"/>
                                                    <w:right w:val="none" w:sz="0" w:space="0" w:color="auto"/>
                                                  </w:divBdr>
                                                  <w:divsChild>
                                                    <w:div w:id="11005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51091">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379980824">
      <w:bodyDiv w:val="1"/>
      <w:marLeft w:val="0"/>
      <w:marRight w:val="0"/>
      <w:marTop w:val="0"/>
      <w:marBottom w:val="0"/>
      <w:divBdr>
        <w:top w:val="none" w:sz="0" w:space="0" w:color="auto"/>
        <w:left w:val="none" w:sz="0" w:space="0" w:color="auto"/>
        <w:bottom w:val="none" w:sz="0" w:space="0" w:color="auto"/>
        <w:right w:val="none" w:sz="0" w:space="0" w:color="auto"/>
      </w:divBdr>
    </w:div>
    <w:div w:id="419063399">
      <w:bodyDiv w:val="1"/>
      <w:marLeft w:val="0"/>
      <w:marRight w:val="0"/>
      <w:marTop w:val="0"/>
      <w:marBottom w:val="0"/>
      <w:divBdr>
        <w:top w:val="none" w:sz="0" w:space="0" w:color="auto"/>
        <w:left w:val="none" w:sz="0" w:space="0" w:color="auto"/>
        <w:bottom w:val="none" w:sz="0" w:space="0" w:color="auto"/>
        <w:right w:val="none" w:sz="0" w:space="0" w:color="auto"/>
      </w:divBdr>
    </w:div>
    <w:div w:id="482040774">
      <w:bodyDiv w:val="1"/>
      <w:marLeft w:val="0"/>
      <w:marRight w:val="0"/>
      <w:marTop w:val="0"/>
      <w:marBottom w:val="0"/>
      <w:divBdr>
        <w:top w:val="none" w:sz="0" w:space="0" w:color="auto"/>
        <w:left w:val="none" w:sz="0" w:space="0" w:color="auto"/>
        <w:bottom w:val="none" w:sz="0" w:space="0" w:color="auto"/>
        <w:right w:val="none" w:sz="0" w:space="0" w:color="auto"/>
      </w:divBdr>
      <w:divsChild>
        <w:div w:id="1475414895">
          <w:marLeft w:val="0"/>
          <w:marRight w:val="0"/>
          <w:marTop w:val="0"/>
          <w:marBottom w:val="0"/>
          <w:divBdr>
            <w:top w:val="none" w:sz="0" w:space="0" w:color="auto"/>
            <w:left w:val="none" w:sz="0" w:space="0" w:color="auto"/>
            <w:bottom w:val="none" w:sz="0" w:space="0" w:color="auto"/>
            <w:right w:val="none" w:sz="0" w:space="0" w:color="auto"/>
          </w:divBdr>
          <w:divsChild>
            <w:div w:id="1611084356">
              <w:marLeft w:val="0"/>
              <w:marRight w:val="0"/>
              <w:marTop w:val="0"/>
              <w:marBottom w:val="0"/>
              <w:divBdr>
                <w:top w:val="none" w:sz="0" w:space="0" w:color="auto"/>
                <w:left w:val="none" w:sz="0" w:space="0" w:color="auto"/>
                <w:bottom w:val="none" w:sz="0" w:space="0" w:color="auto"/>
                <w:right w:val="none" w:sz="0" w:space="0" w:color="auto"/>
              </w:divBdr>
            </w:div>
            <w:div w:id="1612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644434301">
      <w:bodyDiv w:val="1"/>
      <w:marLeft w:val="0"/>
      <w:marRight w:val="0"/>
      <w:marTop w:val="0"/>
      <w:marBottom w:val="0"/>
      <w:divBdr>
        <w:top w:val="none" w:sz="0" w:space="0" w:color="auto"/>
        <w:left w:val="none" w:sz="0" w:space="0" w:color="auto"/>
        <w:bottom w:val="none" w:sz="0" w:space="0" w:color="auto"/>
        <w:right w:val="none" w:sz="0" w:space="0" w:color="auto"/>
      </w:divBdr>
    </w:div>
    <w:div w:id="704909414">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751895191">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4452890">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9">
          <w:marLeft w:val="0"/>
          <w:marRight w:val="0"/>
          <w:marTop w:val="0"/>
          <w:marBottom w:val="0"/>
          <w:divBdr>
            <w:top w:val="none" w:sz="0" w:space="0" w:color="auto"/>
            <w:left w:val="none" w:sz="0" w:space="0" w:color="auto"/>
            <w:bottom w:val="none" w:sz="0" w:space="0" w:color="auto"/>
            <w:right w:val="none" w:sz="0" w:space="0" w:color="auto"/>
          </w:divBdr>
          <w:divsChild>
            <w:div w:id="323238263">
              <w:marLeft w:val="0"/>
              <w:marRight w:val="0"/>
              <w:marTop w:val="0"/>
              <w:marBottom w:val="0"/>
              <w:divBdr>
                <w:top w:val="none" w:sz="0" w:space="0" w:color="auto"/>
                <w:left w:val="none" w:sz="0" w:space="0" w:color="auto"/>
                <w:bottom w:val="none" w:sz="0" w:space="0" w:color="auto"/>
                <w:right w:val="none" w:sz="0" w:space="0" w:color="auto"/>
              </w:divBdr>
              <w:divsChild>
                <w:div w:id="730806633">
                  <w:marLeft w:val="0"/>
                  <w:marRight w:val="0"/>
                  <w:marTop w:val="0"/>
                  <w:marBottom w:val="0"/>
                  <w:divBdr>
                    <w:top w:val="none" w:sz="0" w:space="0" w:color="auto"/>
                    <w:left w:val="none" w:sz="0" w:space="0" w:color="auto"/>
                    <w:bottom w:val="none" w:sz="0" w:space="0" w:color="auto"/>
                    <w:right w:val="none" w:sz="0" w:space="0" w:color="auto"/>
                  </w:divBdr>
                </w:div>
                <w:div w:id="186678938">
                  <w:marLeft w:val="0"/>
                  <w:marRight w:val="0"/>
                  <w:marTop w:val="0"/>
                  <w:marBottom w:val="0"/>
                  <w:divBdr>
                    <w:top w:val="none" w:sz="0" w:space="0" w:color="auto"/>
                    <w:left w:val="none" w:sz="0" w:space="0" w:color="auto"/>
                    <w:bottom w:val="none" w:sz="0" w:space="0" w:color="auto"/>
                    <w:right w:val="none" w:sz="0" w:space="0" w:color="auto"/>
                  </w:divBdr>
                </w:div>
              </w:divsChild>
            </w:div>
            <w:div w:id="431632665">
              <w:marLeft w:val="0"/>
              <w:marRight w:val="0"/>
              <w:marTop w:val="0"/>
              <w:marBottom w:val="0"/>
              <w:divBdr>
                <w:top w:val="none" w:sz="0" w:space="0" w:color="auto"/>
                <w:left w:val="none" w:sz="0" w:space="0" w:color="auto"/>
                <w:bottom w:val="none" w:sz="0" w:space="0" w:color="auto"/>
                <w:right w:val="none" w:sz="0" w:space="0" w:color="auto"/>
              </w:divBdr>
            </w:div>
            <w:div w:id="1784575386">
              <w:marLeft w:val="0"/>
              <w:marRight w:val="0"/>
              <w:marTop w:val="0"/>
              <w:marBottom w:val="0"/>
              <w:divBdr>
                <w:top w:val="none" w:sz="0" w:space="0" w:color="auto"/>
                <w:left w:val="none" w:sz="0" w:space="0" w:color="auto"/>
                <w:bottom w:val="none" w:sz="0" w:space="0" w:color="auto"/>
                <w:right w:val="none" w:sz="0" w:space="0" w:color="auto"/>
              </w:divBdr>
              <w:divsChild>
                <w:div w:id="801851282">
                  <w:marLeft w:val="0"/>
                  <w:marRight w:val="0"/>
                  <w:marTop w:val="0"/>
                  <w:marBottom w:val="0"/>
                  <w:divBdr>
                    <w:top w:val="none" w:sz="0" w:space="0" w:color="auto"/>
                    <w:left w:val="none" w:sz="0" w:space="0" w:color="auto"/>
                    <w:bottom w:val="none" w:sz="0" w:space="0" w:color="auto"/>
                    <w:right w:val="none" w:sz="0" w:space="0" w:color="auto"/>
                  </w:divBdr>
                </w:div>
                <w:div w:id="144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765">
          <w:marLeft w:val="0"/>
          <w:marRight w:val="0"/>
          <w:marTop w:val="0"/>
          <w:marBottom w:val="0"/>
          <w:divBdr>
            <w:top w:val="none" w:sz="0" w:space="0" w:color="auto"/>
            <w:left w:val="none" w:sz="0" w:space="0" w:color="auto"/>
            <w:bottom w:val="none" w:sz="0" w:space="0" w:color="auto"/>
            <w:right w:val="none" w:sz="0" w:space="0" w:color="auto"/>
          </w:divBdr>
          <w:divsChild>
            <w:div w:id="2140760386">
              <w:marLeft w:val="0"/>
              <w:marRight w:val="0"/>
              <w:marTop w:val="0"/>
              <w:marBottom w:val="0"/>
              <w:divBdr>
                <w:top w:val="none" w:sz="0" w:space="0" w:color="auto"/>
                <w:left w:val="none" w:sz="0" w:space="0" w:color="auto"/>
                <w:bottom w:val="none" w:sz="0" w:space="0" w:color="auto"/>
                <w:right w:val="none" w:sz="0" w:space="0" w:color="auto"/>
              </w:divBdr>
              <w:divsChild>
                <w:div w:id="1642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322347118">
      <w:bodyDiv w:val="1"/>
      <w:marLeft w:val="0"/>
      <w:marRight w:val="0"/>
      <w:marTop w:val="0"/>
      <w:marBottom w:val="0"/>
      <w:divBdr>
        <w:top w:val="none" w:sz="0" w:space="0" w:color="auto"/>
        <w:left w:val="none" w:sz="0" w:space="0" w:color="auto"/>
        <w:bottom w:val="none" w:sz="0" w:space="0" w:color="auto"/>
        <w:right w:val="none" w:sz="0" w:space="0" w:color="auto"/>
      </w:divBdr>
    </w:div>
    <w:div w:id="1395854604">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54000500">
      <w:bodyDiv w:val="1"/>
      <w:marLeft w:val="0"/>
      <w:marRight w:val="0"/>
      <w:marTop w:val="0"/>
      <w:marBottom w:val="0"/>
      <w:divBdr>
        <w:top w:val="none" w:sz="0" w:space="0" w:color="auto"/>
        <w:left w:val="none" w:sz="0" w:space="0" w:color="auto"/>
        <w:bottom w:val="none" w:sz="0" w:space="0" w:color="auto"/>
        <w:right w:val="none" w:sz="0" w:space="0" w:color="auto"/>
      </w:divBdr>
      <w:divsChild>
        <w:div w:id="1133715697">
          <w:marLeft w:val="0"/>
          <w:marRight w:val="0"/>
          <w:marTop w:val="0"/>
          <w:marBottom w:val="0"/>
          <w:divBdr>
            <w:top w:val="none" w:sz="0" w:space="0" w:color="auto"/>
            <w:left w:val="none" w:sz="0" w:space="0" w:color="auto"/>
            <w:bottom w:val="none" w:sz="0" w:space="0" w:color="auto"/>
            <w:right w:val="none" w:sz="0" w:space="0" w:color="auto"/>
          </w:divBdr>
        </w:div>
        <w:div w:id="948050204">
          <w:marLeft w:val="0"/>
          <w:marRight w:val="0"/>
          <w:marTop w:val="0"/>
          <w:marBottom w:val="0"/>
          <w:divBdr>
            <w:top w:val="none" w:sz="0" w:space="0" w:color="auto"/>
            <w:left w:val="none" w:sz="0" w:space="0" w:color="auto"/>
            <w:bottom w:val="none" w:sz="0" w:space="0" w:color="auto"/>
            <w:right w:val="none" w:sz="0" w:space="0" w:color="auto"/>
          </w:divBdr>
          <w:divsChild>
            <w:div w:id="447091034">
              <w:marLeft w:val="0"/>
              <w:marRight w:val="0"/>
              <w:marTop w:val="0"/>
              <w:marBottom w:val="0"/>
              <w:divBdr>
                <w:top w:val="none" w:sz="0" w:space="0" w:color="auto"/>
                <w:left w:val="none" w:sz="0" w:space="0" w:color="auto"/>
                <w:bottom w:val="none" w:sz="0" w:space="0" w:color="auto"/>
                <w:right w:val="none" w:sz="0" w:space="0" w:color="auto"/>
              </w:divBdr>
              <w:divsChild>
                <w:div w:id="1548178804">
                  <w:marLeft w:val="0"/>
                  <w:marRight w:val="0"/>
                  <w:marTop w:val="0"/>
                  <w:marBottom w:val="0"/>
                  <w:divBdr>
                    <w:top w:val="none" w:sz="0" w:space="0" w:color="auto"/>
                    <w:left w:val="none" w:sz="0" w:space="0" w:color="auto"/>
                    <w:bottom w:val="none" w:sz="0" w:space="0" w:color="auto"/>
                    <w:right w:val="none" w:sz="0" w:space="0" w:color="auto"/>
                  </w:divBdr>
                </w:div>
                <w:div w:id="15218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2621">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620142928">
      <w:bodyDiv w:val="1"/>
      <w:marLeft w:val="0"/>
      <w:marRight w:val="0"/>
      <w:marTop w:val="0"/>
      <w:marBottom w:val="0"/>
      <w:divBdr>
        <w:top w:val="none" w:sz="0" w:space="0" w:color="auto"/>
        <w:left w:val="none" w:sz="0" w:space="0" w:color="auto"/>
        <w:bottom w:val="none" w:sz="0" w:space="0" w:color="auto"/>
        <w:right w:val="none" w:sz="0" w:space="0" w:color="auto"/>
      </w:divBdr>
      <w:divsChild>
        <w:div w:id="302001316">
          <w:marLeft w:val="0"/>
          <w:marRight w:val="0"/>
          <w:marTop w:val="0"/>
          <w:marBottom w:val="0"/>
          <w:divBdr>
            <w:top w:val="none" w:sz="0" w:space="0" w:color="auto"/>
            <w:left w:val="none" w:sz="0" w:space="0" w:color="auto"/>
            <w:bottom w:val="none" w:sz="0" w:space="0" w:color="auto"/>
            <w:right w:val="none" w:sz="0" w:space="0" w:color="auto"/>
          </w:divBdr>
          <w:divsChild>
            <w:div w:id="285552050">
              <w:marLeft w:val="0"/>
              <w:marRight w:val="0"/>
              <w:marTop w:val="0"/>
              <w:marBottom w:val="0"/>
              <w:divBdr>
                <w:top w:val="none" w:sz="0" w:space="0" w:color="auto"/>
                <w:left w:val="none" w:sz="0" w:space="0" w:color="auto"/>
                <w:bottom w:val="none" w:sz="0" w:space="0" w:color="auto"/>
                <w:right w:val="none" w:sz="0" w:space="0" w:color="auto"/>
              </w:divBdr>
              <w:divsChild>
                <w:div w:id="1597402232">
                  <w:marLeft w:val="0"/>
                  <w:marRight w:val="0"/>
                  <w:marTop w:val="120"/>
                  <w:marBottom w:val="0"/>
                  <w:divBdr>
                    <w:top w:val="none" w:sz="0" w:space="0" w:color="auto"/>
                    <w:left w:val="none" w:sz="0" w:space="0" w:color="auto"/>
                    <w:bottom w:val="none" w:sz="0" w:space="0" w:color="auto"/>
                    <w:right w:val="none" w:sz="0" w:space="0" w:color="auto"/>
                  </w:divBdr>
                </w:div>
                <w:div w:id="1491290895">
                  <w:marLeft w:val="0"/>
                  <w:marRight w:val="0"/>
                  <w:marTop w:val="0"/>
                  <w:marBottom w:val="0"/>
                  <w:divBdr>
                    <w:top w:val="none" w:sz="0" w:space="0" w:color="auto"/>
                    <w:left w:val="none" w:sz="0" w:space="0" w:color="auto"/>
                    <w:bottom w:val="none" w:sz="0" w:space="0" w:color="auto"/>
                    <w:right w:val="none" w:sz="0" w:space="0" w:color="auto"/>
                  </w:divBdr>
                </w:div>
              </w:divsChild>
            </w:div>
            <w:div w:id="659388275">
              <w:marLeft w:val="0"/>
              <w:marRight w:val="0"/>
              <w:marTop w:val="0"/>
              <w:marBottom w:val="0"/>
              <w:divBdr>
                <w:top w:val="none" w:sz="0" w:space="0" w:color="auto"/>
                <w:left w:val="none" w:sz="0" w:space="0" w:color="auto"/>
                <w:bottom w:val="single" w:sz="6" w:space="0" w:color="D7D7D7"/>
                <w:right w:val="none" w:sz="0" w:space="0" w:color="auto"/>
              </w:divBdr>
            </w:div>
            <w:div w:id="116602307">
              <w:marLeft w:val="0"/>
              <w:marRight w:val="0"/>
              <w:marTop w:val="150"/>
              <w:marBottom w:val="150"/>
              <w:divBdr>
                <w:top w:val="none" w:sz="0" w:space="0" w:color="auto"/>
                <w:left w:val="none" w:sz="0" w:space="0" w:color="auto"/>
                <w:bottom w:val="none" w:sz="0" w:space="0" w:color="auto"/>
                <w:right w:val="none" w:sz="0" w:space="0" w:color="auto"/>
              </w:divBdr>
              <w:divsChild>
                <w:div w:id="740522632">
                  <w:marLeft w:val="0"/>
                  <w:marRight w:val="0"/>
                  <w:marTop w:val="0"/>
                  <w:marBottom w:val="0"/>
                  <w:divBdr>
                    <w:top w:val="none" w:sz="0" w:space="0" w:color="auto"/>
                    <w:left w:val="none" w:sz="0" w:space="0" w:color="auto"/>
                    <w:bottom w:val="none" w:sz="0" w:space="0" w:color="auto"/>
                    <w:right w:val="none" w:sz="0" w:space="0" w:color="auto"/>
                  </w:divBdr>
                </w:div>
                <w:div w:id="1320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814">
          <w:marLeft w:val="0"/>
          <w:marRight w:val="0"/>
          <w:marTop w:val="0"/>
          <w:marBottom w:val="0"/>
          <w:divBdr>
            <w:top w:val="none" w:sz="0" w:space="0" w:color="auto"/>
            <w:left w:val="none" w:sz="0" w:space="0" w:color="auto"/>
            <w:bottom w:val="none" w:sz="0" w:space="0" w:color="auto"/>
            <w:right w:val="none" w:sz="0" w:space="0" w:color="auto"/>
          </w:divBdr>
          <w:divsChild>
            <w:div w:id="700668021">
              <w:marLeft w:val="0"/>
              <w:marRight w:val="0"/>
              <w:marTop w:val="0"/>
              <w:marBottom w:val="0"/>
              <w:divBdr>
                <w:top w:val="none" w:sz="0" w:space="0" w:color="auto"/>
                <w:left w:val="none" w:sz="0" w:space="0" w:color="auto"/>
                <w:bottom w:val="none" w:sz="0" w:space="0" w:color="auto"/>
                <w:right w:val="none" w:sz="0" w:space="0" w:color="auto"/>
              </w:divBdr>
              <w:divsChild>
                <w:div w:id="639845081">
                  <w:marLeft w:val="0"/>
                  <w:marRight w:val="0"/>
                  <w:marTop w:val="150"/>
                  <w:marBottom w:val="150"/>
                  <w:divBdr>
                    <w:top w:val="none" w:sz="0" w:space="0" w:color="auto"/>
                    <w:left w:val="none" w:sz="0" w:space="0" w:color="auto"/>
                    <w:bottom w:val="single" w:sz="6" w:space="8" w:color="D7D7D7"/>
                    <w:right w:val="none" w:sz="0" w:space="0" w:color="auto"/>
                  </w:divBdr>
                </w:div>
              </w:divsChild>
            </w:div>
          </w:divsChild>
        </w:div>
      </w:divsChild>
    </w:div>
    <w:div w:id="1666860300">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246500">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1913613024">
      <w:bodyDiv w:val="1"/>
      <w:marLeft w:val="0"/>
      <w:marRight w:val="0"/>
      <w:marTop w:val="0"/>
      <w:marBottom w:val="0"/>
      <w:divBdr>
        <w:top w:val="none" w:sz="0" w:space="0" w:color="auto"/>
        <w:left w:val="none" w:sz="0" w:space="0" w:color="auto"/>
        <w:bottom w:val="none" w:sz="0" w:space="0" w:color="auto"/>
        <w:right w:val="none" w:sz="0" w:space="0" w:color="auto"/>
      </w:divBdr>
    </w:div>
    <w:div w:id="1956712423">
      <w:bodyDiv w:val="1"/>
      <w:marLeft w:val="0"/>
      <w:marRight w:val="0"/>
      <w:marTop w:val="0"/>
      <w:marBottom w:val="0"/>
      <w:divBdr>
        <w:top w:val="none" w:sz="0" w:space="0" w:color="auto"/>
        <w:left w:val="none" w:sz="0" w:space="0" w:color="auto"/>
        <w:bottom w:val="none" w:sz="0" w:space="0" w:color="auto"/>
        <w:right w:val="none" w:sz="0" w:space="0" w:color="auto"/>
      </w:divBdr>
      <w:divsChild>
        <w:div w:id="1090201971">
          <w:marLeft w:val="0"/>
          <w:marRight w:val="0"/>
          <w:marTop w:val="0"/>
          <w:marBottom w:val="0"/>
          <w:divBdr>
            <w:top w:val="none" w:sz="0" w:space="0" w:color="auto"/>
            <w:left w:val="none" w:sz="0" w:space="0" w:color="auto"/>
            <w:bottom w:val="none" w:sz="0" w:space="0" w:color="auto"/>
            <w:right w:val="none" w:sz="0" w:space="0" w:color="auto"/>
          </w:divBdr>
        </w:div>
        <w:div w:id="1270350788">
          <w:marLeft w:val="0"/>
          <w:marRight w:val="0"/>
          <w:marTop w:val="0"/>
          <w:marBottom w:val="0"/>
          <w:divBdr>
            <w:top w:val="none" w:sz="0" w:space="0" w:color="auto"/>
            <w:left w:val="none" w:sz="0" w:space="0" w:color="auto"/>
            <w:bottom w:val="none" w:sz="0" w:space="0" w:color="auto"/>
            <w:right w:val="none" w:sz="0" w:space="0" w:color="auto"/>
          </w:divBdr>
          <w:divsChild>
            <w:div w:id="7146419">
              <w:marLeft w:val="0"/>
              <w:marRight w:val="0"/>
              <w:marTop w:val="0"/>
              <w:marBottom w:val="0"/>
              <w:divBdr>
                <w:top w:val="none" w:sz="0" w:space="0" w:color="auto"/>
                <w:left w:val="none" w:sz="0" w:space="0" w:color="auto"/>
                <w:bottom w:val="none" w:sz="0" w:space="0" w:color="auto"/>
                <w:right w:val="none" w:sz="0" w:space="0" w:color="auto"/>
              </w:divBdr>
              <w:divsChild>
                <w:div w:id="130708144">
                  <w:marLeft w:val="0"/>
                  <w:marRight w:val="0"/>
                  <w:marTop w:val="0"/>
                  <w:marBottom w:val="0"/>
                  <w:divBdr>
                    <w:top w:val="none" w:sz="0" w:space="0" w:color="auto"/>
                    <w:left w:val="none" w:sz="0" w:space="0" w:color="auto"/>
                    <w:bottom w:val="none" w:sz="0" w:space="0" w:color="auto"/>
                    <w:right w:val="none" w:sz="0" w:space="0" w:color="auto"/>
                  </w:divBdr>
                  <w:divsChild>
                    <w:div w:id="234323520">
                      <w:marLeft w:val="0"/>
                      <w:marRight w:val="0"/>
                      <w:marTop w:val="0"/>
                      <w:marBottom w:val="0"/>
                      <w:divBdr>
                        <w:top w:val="none" w:sz="0" w:space="0" w:color="auto"/>
                        <w:left w:val="none" w:sz="0" w:space="0" w:color="auto"/>
                        <w:bottom w:val="none" w:sz="0" w:space="0" w:color="auto"/>
                        <w:right w:val="none" w:sz="0" w:space="0" w:color="auto"/>
                      </w:divBdr>
                      <w:divsChild>
                        <w:div w:id="1680233111">
                          <w:marLeft w:val="0"/>
                          <w:marRight w:val="0"/>
                          <w:marTop w:val="0"/>
                          <w:marBottom w:val="0"/>
                          <w:divBdr>
                            <w:top w:val="none" w:sz="0" w:space="0" w:color="auto"/>
                            <w:left w:val="none" w:sz="0" w:space="0" w:color="auto"/>
                            <w:bottom w:val="none" w:sz="0" w:space="0" w:color="auto"/>
                            <w:right w:val="none" w:sz="0" w:space="0" w:color="auto"/>
                          </w:divBdr>
                          <w:divsChild>
                            <w:div w:id="1838960318">
                              <w:marLeft w:val="0"/>
                              <w:marRight w:val="0"/>
                              <w:marTop w:val="0"/>
                              <w:marBottom w:val="0"/>
                              <w:divBdr>
                                <w:top w:val="none" w:sz="0" w:space="0" w:color="auto"/>
                                <w:left w:val="none" w:sz="0" w:space="0" w:color="auto"/>
                                <w:bottom w:val="none" w:sz="0" w:space="0" w:color="auto"/>
                                <w:right w:val="none" w:sz="0" w:space="0" w:color="auto"/>
                              </w:divBdr>
                              <w:divsChild>
                                <w:div w:id="1781803397">
                                  <w:marLeft w:val="0"/>
                                  <w:marRight w:val="0"/>
                                  <w:marTop w:val="0"/>
                                  <w:marBottom w:val="0"/>
                                  <w:divBdr>
                                    <w:top w:val="none" w:sz="0" w:space="0" w:color="auto"/>
                                    <w:left w:val="none" w:sz="0" w:space="0" w:color="auto"/>
                                    <w:bottom w:val="none" w:sz="0" w:space="0" w:color="auto"/>
                                    <w:right w:val="none" w:sz="0" w:space="0" w:color="auto"/>
                                  </w:divBdr>
                                  <w:divsChild>
                                    <w:div w:id="337580463">
                                      <w:marLeft w:val="0"/>
                                      <w:marRight w:val="0"/>
                                      <w:marTop w:val="0"/>
                                      <w:marBottom w:val="0"/>
                                      <w:divBdr>
                                        <w:top w:val="none" w:sz="0" w:space="0" w:color="auto"/>
                                        <w:left w:val="none" w:sz="0" w:space="0" w:color="auto"/>
                                        <w:bottom w:val="none" w:sz="0" w:space="0" w:color="auto"/>
                                        <w:right w:val="none" w:sz="0" w:space="0" w:color="auto"/>
                                      </w:divBdr>
                                      <w:divsChild>
                                        <w:div w:id="80299026">
                                          <w:marLeft w:val="0"/>
                                          <w:marRight w:val="0"/>
                                          <w:marTop w:val="0"/>
                                          <w:marBottom w:val="0"/>
                                          <w:divBdr>
                                            <w:top w:val="none" w:sz="0" w:space="0" w:color="auto"/>
                                            <w:left w:val="none" w:sz="0" w:space="0" w:color="auto"/>
                                            <w:bottom w:val="none" w:sz="0" w:space="0" w:color="auto"/>
                                            <w:right w:val="none" w:sz="0" w:space="0" w:color="auto"/>
                                          </w:divBdr>
                                          <w:divsChild>
                                            <w:div w:id="735862717">
                                              <w:marLeft w:val="0"/>
                                              <w:marRight w:val="0"/>
                                              <w:marTop w:val="0"/>
                                              <w:marBottom w:val="0"/>
                                              <w:divBdr>
                                                <w:top w:val="none" w:sz="0" w:space="0" w:color="auto"/>
                                                <w:left w:val="none" w:sz="0" w:space="0" w:color="auto"/>
                                                <w:bottom w:val="none" w:sz="0" w:space="0" w:color="auto"/>
                                                <w:right w:val="none" w:sz="0" w:space="0" w:color="auto"/>
                                              </w:divBdr>
                                              <w:divsChild>
                                                <w:div w:id="412049069">
                                                  <w:marLeft w:val="0"/>
                                                  <w:marRight w:val="0"/>
                                                  <w:marTop w:val="0"/>
                                                  <w:marBottom w:val="0"/>
                                                  <w:divBdr>
                                                    <w:top w:val="none" w:sz="0" w:space="0" w:color="auto"/>
                                                    <w:left w:val="none" w:sz="0" w:space="0" w:color="auto"/>
                                                    <w:bottom w:val="none" w:sz="0" w:space="0" w:color="auto"/>
                                                    <w:right w:val="none" w:sz="0" w:space="0" w:color="auto"/>
                                                  </w:divBdr>
                                                  <w:divsChild>
                                                    <w:div w:id="978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333583">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aka-cabl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ka-cabl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pr-onlin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aka-cable.com/wp-content/uploads/2021/12/White-Paper_Amazing_prospects_for_PoE_EN_final-1.pdf" TargetMode="External"/><Relationship Id="rId5" Type="http://schemas.openxmlformats.org/officeDocument/2006/relationships/numbering" Target="numbering.xml"/><Relationship Id="rId15" Type="http://schemas.openxmlformats.org/officeDocument/2006/relationships/hyperlink" Target="mailto:as@epr-online.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2" ma:contentTypeDescription="Ein neues Dokument erstellen." ma:contentTypeScope="" ma:versionID="25e2d6f235486463d5380d16cbff7079">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3a415ba0a89e0b58958b0752bc133cde"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B6B4-B492-4A07-A28E-9F12F132FF16}">
  <ds:schemaRefs>
    <ds:schemaRef ds:uri="http://schemas.microsoft.com/sharepoint/v3/contenttype/forms"/>
  </ds:schemaRefs>
</ds:datastoreItem>
</file>

<file path=customXml/itemProps2.xml><?xml version="1.0" encoding="utf-8"?>
<ds:datastoreItem xmlns:ds="http://schemas.openxmlformats.org/officeDocument/2006/customXml" ds:itemID="{D26F12CC-18BC-4519-8032-BEDBFC276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4CF86-10D4-48E2-97BE-B40F2197D5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4119F1-8CB1-4BD0-BFE3-47D44148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2021-12-21T08:22:00Z</dcterms:created>
  <dcterms:modified xsi:type="dcterms:W3CDTF">2021-12-21T12:05:00Z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0x010100A8CB5802A259FD48BF3EBA8B6A091433</vt:lpwstr>
  </property>
</Properties>
</file>