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F5BD6" w14:textId="53F1E918" w:rsidR="00A07CFE" w:rsidRPr="00555E82" w:rsidRDefault="00810AFC" w:rsidP="00A07CFE">
      <w:pPr>
        <w:spacing w:before="100" w:beforeAutospacing="1" w:after="100" w:afterAutospacing="1"/>
        <w:textAlignment w:val="baseline"/>
        <w:rPr>
          <w:rFonts w:ascii="Times New Roman" w:hAnsi="Times New Roman" w:cs="Times New Roman"/>
          <w:lang w:val="en-US" w:eastAsia="de-DE"/>
        </w:rPr>
      </w:pPr>
      <w:r w:rsidRPr="00555E82">
        <w:rPr>
          <w:rFonts w:ascii="Verdana" w:hAnsi="Verdana" w:cs="Times New Roman"/>
          <w:sz w:val="20"/>
          <w:szCs w:val="20"/>
          <w:u w:val="single"/>
          <w:lang w:val="en-US" w:eastAsia="de-DE"/>
        </w:rPr>
        <w:br/>
      </w:r>
      <w:r w:rsidRPr="00555E82">
        <w:rPr>
          <w:rFonts w:ascii="Verdana" w:hAnsi="Verdana" w:cs="Times New Roman"/>
          <w:sz w:val="20"/>
          <w:szCs w:val="20"/>
          <w:u w:val="single"/>
          <w:lang w:val="en-US" w:eastAsia="de-DE"/>
        </w:rPr>
        <w:br/>
      </w:r>
      <w:r w:rsidR="00555E82">
        <w:rPr>
          <w:rFonts w:ascii="Verdana" w:hAnsi="Verdana" w:cs="Times New Roman"/>
          <w:sz w:val="20"/>
          <w:szCs w:val="20"/>
          <w:u w:val="single"/>
          <w:lang w:val="en-US" w:eastAsia="de-DE"/>
        </w:rPr>
        <w:t xml:space="preserve">SSI </w:t>
      </w:r>
      <w:r w:rsidR="00555E82" w:rsidRPr="00555E82">
        <w:rPr>
          <w:rFonts w:ascii="Verdana" w:hAnsi="Verdana" w:cs="Times New Roman"/>
          <w:sz w:val="20"/>
          <w:szCs w:val="20"/>
          <w:u w:val="single"/>
          <w:lang w:val="en-US" w:eastAsia="de-DE"/>
        </w:rPr>
        <w:t xml:space="preserve">Schaefer becomes majority shareholder of SWAN: Partnership to strengthen SAP competencies while maintaining an independent presence in the market </w:t>
      </w:r>
      <w:r w:rsidR="00A454CB" w:rsidRPr="00555E82">
        <w:rPr>
          <w:rFonts w:ascii="Verdana" w:hAnsi="Verdana" w:cs="Times New Roman"/>
          <w:sz w:val="20"/>
          <w:szCs w:val="20"/>
          <w:u w:val="single"/>
          <w:lang w:val="en-US" w:eastAsia="de-DE"/>
        </w:rPr>
        <w:t xml:space="preserve"> </w:t>
      </w:r>
    </w:p>
    <w:p w14:paraId="61030A64" w14:textId="674BCCF8" w:rsidR="00A07CFE" w:rsidRPr="007814A7" w:rsidRDefault="007814A7" w:rsidP="00A07CFE">
      <w:pPr>
        <w:spacing w:before="100" w:beforeAutospacing="1" w:after="100" w:afterAutospacing="1"/>
        <w:textAlignment w:val="baseline"/>
        <w:rPr>
          <w:rFonts w:ascii="Verdana" w:hAnsi="Verdana" w:cs="Times New Roman"/>
          <w:sz w:val="32"/>
          <w:szCs w:val="32"/>
          <w:lang w:val="en-US" w:eastAsia="de-DE"/>
        </w:rPr>
      </w:pPr>
      <w:r w:rsidRPr="007814A7">
        <w:rPr>
          <w:rFonts w:ascii="Verdana" w:hAnsi="Verdana" w:cs="Times New Roman"/>
          <w:b/>
          <w:bCs/>
          <w:sz w:val="32"/>
          <w:szCs w:val="32"/>
          <w:lang w:val="en-US" w:eastAsia="de-DE"/>
        </w:rPr>
        <w:t>Focus on customer benefits: SSI Schaefer and SWAN combine SAP expertise</w:t>
      </w:r>
    </w:p>
    <w:p w14:paraId="4CB27C83" w14:textId="005DCFAC" w:rsidR="00A07CFE" w:rsidRPr="00555E82" w:rsidRDefault="00A07CFE" w:rsidP="00EB6B4E">
      <w:pPr>
        <w:spacing w:before="100" w:beforeAutospacing="1" w:after="100" w:afterAutospacing="1" w:line="360" w:lineRule="auto"/>
        <w:jc w:val="both"/>
        <w:textAlignment w:val="baseline"/>
        <w:rPr>
          <w:rFonts w:ascii="Times New Roman" w:hAnsi="Times New Roman" w:cs="Times New Roman"/>
          <w:lang w:val="en-US" w:eastAsia="de-DE"/>
        </w:rPr>
      </w:pPr>
      <w:r w:rsidRPr="00555E82">
        <w:rPr>
          <w:rFonts w:ascii="Verdana" w:hAnsi="Verdana" w:cs="Times New Roman"/>
          <w:b/>
          <w:bCs/>
          <w:sz w:val="20"/>
          <w:szCs w:val="20"/>
          <w:lang w:val="en-US" w:eastAsia="de-DE"/>
        </w:rPr>
        <w:t xml:space="preserve">Augsburg, </w:t>
      </w:r>
      <w:r w:rsidR="00555E82" w:rsidRPr="00555E82">
        <w:rPr>
          <w:rFonts w:ascii="Verdana" w:hAnsi="Verdana" w:cs="Times New Roman"/>
          <w:b/>
          <w:bCs/>
          <w:sz w:val="20"/>
          <w:szCs w:val="20"/>
          <w:lang w:val="en-US" w:eastAsia="de-DE"/>
        </w:rPr>
        <w:t>July</w:t>
      </w:r>
      <w:r w:rsidR="00150E50">
        <w:rPr>
          <w:rFonts w:ascii="Verdana" w:hAnsi="Verdana" w:cs="Times New Roman"/>
          <w:b/>
          <w:bCs/>
          <w:sz w:val="20"/>
          <w:szCs w:val="20"/>
          <w:lang w:val="en-US" w:eastAsia="de-DE"/>
        </w:rPr>
        <w:t xml:space="preserve"> </w:t>
      </w:r>
      <w:r w:rsidR="00150E50" w:rsidRPr="00555E82">
        <w:rPr>
          <w:rFonts w:ascii="Verdana" w:hAnsi="Verdana" w:cs="Times New Roman"/>
          <w:b/>
          <w:bCs/>
          <w:sz w:val="20"/>
          <w:szCs w:val="20"/>
          <w:lang w:val="en-US" w:eastAsia="de-DE"/>
        </w:rPr>
        <w:t>1</w:t>
      </w:r>
      <w:r w:rsidR="00150E50" w:rsidRPr="00555E82">
        <w:rPr>
          <w:rFonts w:ascii="Verdana" w:hAnsi="Verdana" w:cs="Times New Roman"/>
          <w:b/>
          <w:bCs/>
          <w:sz w:val="20"/>
          <w:szCs w:val="20"/>
          <w:vertAlign w:val="superscript"/>
          <w:lang w:val="en-US" w:eastAsia="de-DE"/>
        </w:rPr>
        <w:t>st</w:t>
      </w:r>
      <w:r w:rsidR="00150E50">
        <w:rPr>
          <w:rFonts w:ascii="Verdana" w:hAnsi="Verdana" w:cs="Times New Roman"/>
          <w:b/>
          <w:bCs/>
          <w:sz w:val="20"/>
          <w:szCs w:val="20"/>
          <w:lang w:val="en-US" w:eastAsia="de-DE"/>
        </w:rPr>
        <w:t>,</w:t>
      </w:r>
      <w:r w:rsidR="00555E82" w:rsidRPr="00555E82">
        <w:rPr>
          <w:rFonts w:ascii="Verdana" w:hAnsi="Verdana" w:cs="Times New Roman"/>
          <w:b/>
          <w:bCs/>
          <w:sz w:val="20"/>
          <w:szCs w:val="20"/>
          <w:lang w:val="en-US" w:eastAsia="de-DE"/>
        </w:rPr>
        <w:t xml:space="preserve"> 2021 – With a focus on customer benefits, SWAN, the SAP logistics specialist, and SSI Schaefer, the world’s leading provider of modular warehousing and logistics solutions, are combining their competencies in the digitalization of logistics and the close technical integration of automated warehouse technology. SWAN GmbH will completely take over all employees of the SSI Schaefer Group’s SAP business and integrate them into the company with all existing offices. The intralogistics specialist SSI Schaefer will become majority shareholder of SWAN GmbH, which will continue to operate independently in the market. Within the partnership, SWAN will take over the project handling of SSI Schaefer's SAP business.</w:t>
      </w:r>
      <w:r w:rsidR="00A454CB" w:rsidRPr="00555E82">
        <w:rPr>
          <w:rFonts w:ascii="Verdana" w:hAnsi="Verdana" w:cs="Times New Roman"/>
          <w:b/>
          <w:bCs/>
          <w:sz w:val="20"/>
          <w:szCs w:val="20"/>
          <w:lang w:val="en-US" w:eastAsia="de-DE"/>
        </w:rPr>
        <w:t xml:space="preserve"> </w:t>
      </w:r>
    </w:p>
    <w:p w14:paraId="0DA1CA9E" w14:textId="77777777" w:rsidR="00555E82" w:rsidRDefault="00555E82" w:rsidP="00555E82">
      <w:pPr>
        <w:spacing w:before="100" w:beforeAutospacing="1" w:after="100" w:afterAutospacing="1" w:line="360" w:lineRule="auto"/>
        <w:jc w:val="both"/>
        <w:textAlignment w:val="baseline"/>
        <w:rPr>
          <w:rFonts w:ascii="Verdana" w:hAnsi="Verdana" w:cs="Times New Roman"/>
          <w:sz w:val="20"/>
          <w:szCs w:val="20"/>
          <w:lang w:val="en-US" w:eastAsia="de-DE"/>
        </w:rPr>
      </w:pPr>
      <w:r w:rsidRPr="005918BF">
        <w:rPr>
          <w:rFonts w:ascii="Verdana" w:hAnsi="Verdana" w:cs="Times New Roman"/>
          <w:sz w:val="20"/>
          <w:szCs w:val="20"/>
          <w:lang w:val="en-US" w:eastAsia="de-DE"/>
        </w:rPr>
        <w:t xml:space="preserve">This strategic merger will create a leading provider in the field of SAP logistics with over </w:t>
      </w:r>
      <w:r>
        <w:rPr>
          <w:rFonts w:ascii="Verdana" w:hAnsi="Verdana" w:cs="Times New Roman"/>
          <w:sz w:val="20"/>
          <w:szCs w:val="20"/>
          <w:lang w:val="en-US" w:eastAsia="de-DE"/>
        </w:rPr>
        <w:t>1</w:t>
      </w:r>
      <w:r w:rsidRPr="005918BF">
        <w:rPr>
          <w:rFonts w:ascii="Verdana" w:hAnsi="Verdana" w:cs="Times New Roman"/>
          <w:sz w:val="20"/>
          <w:szCs w:val="20"/>
          <w:lang w:val="en-US" w:eastAsia="de-DE"/>
        </w:rPr>
        <w:t xml:space="preserve">20 SAP experts and outstanding automation know-how, not just for SSI Schaefer technology. Through the merger, SWAN positions itself within the top 5 providers for SAP logistics and opens itself up for further internationalization of its business areas. The company gains 55 experienced logistics consultants and combines competencies in the areas of SAP consulting &amp; development, material flow control, and project management. The Customer Lifecycle Service team will also double its personnel in the future. "Our business partners and customers will benefit from the newly strengthened SWAN GmbH. In the future, we will offer an even broader solution portfolio and outstanding expertise in SAP logistics through their usual contact persons," promises Alexander Bernhard, Managing Director of SWAN GmbH. </w:t>
      </w:r>
    </w:p>
    <w:p w14:paraId="265985D2" w14:textId="0E15EF60" w:rsidR="00555E82" w:rsidRDefault="00555E82" w:rsidP="00555E82">
      <w:pPr>
        <w:spacing w:before="100" w:beforeAutospacing="1" w:after="100" w:afterAutospacing="1" w:line="360" w:lineRule="auto"/>
        <w:jc w:val="both"/>
        <w:textAlignment w:val="baseline"/>
        <w:rPr>
          <w:rFonts w:ascii="Verdana" w:hAnsi="Verdana" w:cs="Times New Roman"/>
          <w:sz w:val="20"/>
          <w:szCs w:val="20"/>
          <w:lang w:val="en-US" w:eastAsia="de-DE"/>
        </w:rPr>
      </w:pPr>
      <w:r w:rsidRPr="005918BF">
        <w:rPr>
          <w:rFonts w:ascii="Verdana" w:hAnsi="Verdana" w:cs="Times New Roman"/>
          <w:sz w:val="20"/>
          <w:szCs w:val="20"/>
          <w:lang w:val="en-US" w:eastAsia="de-DE"/>
        </w:rPr>
        <w:t>The SSI Schaefer Group underlines the central role that high-performance software plays in modern material handling solutions. The investment in SWAN GmbH will open up future growth areas in the competitive SAP logistics market and lay the foundation for close technology integration in the direction of integrated and intelligent supply chain solutions. With more than 1,100 employees in the field of software solutions, the SSI Schaefer Group, with a total of 10,500 employees, is a market partner that knows the requirements of modern</w:t>
      </w:r>
      <w:r>
        <w:rPr>
          <w:rFonts w:ascii="Verdana" w:hAnsi="Verdana" w:cs="Times New Roman"/>
          <w:sz w:val="20"/>
          <w:szCs w:val="20"/>
          <w:lang w:val="en-US" w:eastAsia="de-DE"/>
        </w:rPr>
        <w:t xml:space="preserve"> </w:t>
      </w:r>
    </w:p>
    <w:p w14:paraId="4F94BB1C" w14:textId="77777777" w:rsidR="00555E82" w:rsidRDefault="00555E82" w:rsidP="00555E82">
      <w:pPr>
        <w:spacing w:before="100" w:beforeAutospacing="1" w:after="100" w:afterAutospacing="1" w:line="360" w:lineRule="auto"/>
        <w:jc w:val="both"/>
        <w:textAlignment w:val="baseline"/>
        <w:rPr>
          <w:rFonts w:ascii="Verdana" w:hAnsi="Verdana" w:cs="Times New Roman"/>
          <w:sz w:val="20"/>
          <w:szCs w:val="20"/>
          <w:lang w:val="en-US" w:eastAsia="de-DE"/>
        </w:rPr>
      </w:pPr>
    </w:p>
    <w:p w14:paraId="20ADEB09" w14:textId="77777777" w:rsidR="00654D95" w:rsidRDefault="00654D95" w:rsidP="00555E82">
      <w:pPr>
        <w:spacing w:before="100" w:beforeAutospacing="1" w:after="100" w:afterAutospacing="1" w:line="360" w:lineRule="auto"/>
        <w:jc w:val="both"/>
        <w:textAlignment w:val="baseline"/>
        <w:rPr>
          <w:rFonts w:ascii="Verdana" w:hAnsi="Verdana" w:cs="Times New Roman"/>
          <w:sz w:val="20"/>
          <w:szCs w:val="20"/>
          <w:lang w:val="en-US" w:eastAsia="de-DE"/>
        </w:rPr>
      </w:pPr>
    </w:p>
    <w:p w14:paraId="12E6C487" w14:textId="44D4542C" w:rsidR="00555E82" w:rsidRDefault="00555E82" w:rsidP="00555E82">
      <w:pPr>
        <w:spacing w:before="100" w:beforeAutospacing="1" w:after="100" w:afterAutospacing="1" w:line="360" w:lineRule="auto"/>
        <w:jc w:val="both"/>
        <w:textAlignment w:val="baseline"/>
        <w:rPr>
          <w:rFonts w:ascii="Verdana" w:hAnsi="Verdana" w:cs="Times New Roman"/>
          <w:sz w:val="20"/>
          <w:szCs w:val="20"/>
          <w:lang w:val="en-US" w:eastAsia="de-DE"/>
        </w:rPr>
      </w:pPr>
      <w:r w:rsidRPr="005918BF">
        <w:rPr>
          <w:rFonts w:ascii="Verdana" w:hAnsi="Verdana" w:cs="Times New Roman"/>
          <w:sz w:val="20"/>
          <w:szCs w:val="20"/>
          <w:lang w:val="en-US" w:eastAsia="de-DE"/>
        </w:rPr>
        <w:t xml:space="preserve">material handling from hardware to software, and transforms them into sustainable solutions for its customers across all industries. </w:t>
      </w:r>
    </w:p>
    <w:p w14:paraId="3A0E1A34" w14:textId="77777777" w:rsidR="00555E82" w:rsidRDefault="00555E82" w:rsidP="00555E82">
      <w:pPr>
        <w:spacing w:before="100" w:beforeAutospacing="1" w:after="100" w:afterAutospacing="1" w:line="360" w:lineRule="auto"/>
        <w:jc w:val="both"/>
        <w:textAlignment w:val="baseline"/>
        <w:rPr>
          <w:rFonts w:ascii="Verdana" w:hAnsi="Verdana" w:cs="Times New Roman"/>
          <w:sz w:val="20"/>
          <w:szCs w:val="20"/>
          <w:lang w:val="en-US" w:eastAsia="de-DE"/>
        </w:rPr>
      </w:pPr>
      <w:r w:rsidRPr="005918BF">
        <w:rPr>
          <w:rFonts w:ascii="Verdana" w:hAnsi="Verdana" w:cs="Times New Roman"/>
          <w:sz w:val="20"/>
          <w:szCs w:val="20"/>
          <w:lang w:val="en-US" w:eastAsia="de-DE"/>
        </w:rPr>
        <w:t>In addition to the self-developed, standardized logistics software WAMAS®, SSI Schaefer strengthens its project expertise in implementing logistics solutions with SAP EWM, working within the framework of the partnership in order to serve its customers holistically. Of course, logistics systems will continue to be offered entirely as a general contractor.</w:t>
      </w:r>
    </w:p>
    <w:p w14:paraId="4A100858" w14:textId="77777777" w:rsidR="00555E82" w:rsidRDefault="00555E82" w:rsidP="00555E82">
      <w:pPr>
        <w:spacing w:before="100" w:beforeAutospacing="1" w:after="100" w:afterAutospacing="1" w:line="360" w:lineRule="auto"/>
        <w:jc w:val="both"/>
        <w:textAlignment w:val="baseline"/>
        <w:rPr>
          <w:rFonts w:ascii="Verdana" w:hAnsi="Verdana" w:cs="Times New Roman"/>
          <w:sz w:val="20"/>
          <w:szCs w:val="20"/>
          <w:lang w:val="en-US" w:eastAsia="de-DE"/>
        </w:rPr>
      </w:pPr>
      <w:r w:rsidRPr="005918BF">
        <w:rPr>
          <w:rFonts w:ascii="Verdana" w:hAnsi="Verdana" w:cs="Times New Roman"/>
          <w:sz w:val="20"/>
          <w:szCs w:val="20"/>
          <w:lang w:val="en-US" w:eastAsia="de-DE"/>
        </w:rPr>
        <w:t xml:space="preserve">"In the partnership with SWAN, we strengthen the SAP solution portfolio for our customers and raise our consulting and implementation strength to a new level internationally. We are thus consistently implementing our strategy and, as a technology leader, enabling our customers to meet the increasing expectations and needs of their customers better, more efficiently and more sustainably with solution-oriented material handling," says Steffen </w:t>
      </w:r>
      <w:proofErr w:type="spellStart"/>
      <w:r w:rsidRPr="005918BF">
        <w:rPr>
          <w:rFonts w:ascii="Verdana" w:hAnsi="Verdana" w:cs="Times New Roman"/>
          <w:sz w:val="20"/>
          <w:szCs w:val="20"/>
          <w:lang w:val="en-US" w:eastAsia="de-DE"/>
        </w:rPr>
        <w:t>Bersch</w:t>
      </w:r>
      <w:proofErr w:type="spellEnd"/>
      <w:r w:rsidRPr="005918BF">
        <w:rPr>
          <w:rFonts w:ascii="Verdana" w:hAnsi="Verdana" w:cs="Times New Roman"/>
          <w:sz w:val="20"/>
          <w:szCs w:val="20"/>
          <w:lang w:val="en-US" w:eastAsia="de-DE"/>
        </w:rPr>
        <w:t>, CEO of the SSI Schaefer Group, explaining the strategic commitment.</w:t>
      </w:r>
    </w:p>
    <w:p w14:paraId="69040E82" w14:textId="77777777" w:rsidR="00555E82" w:rsidRDefault="00555E82" w:rsidP="00555E82">
      <w:pPr>
        <w:spacing w:before="100" w:beforeAutospacing="1" w:after="100" w:afterAutospacing="1" w:line="360" w:lineRule="auto"/>
        <w:jc w:val="both"/>
        <w:textAlignment w:val="baseline"/>
        <w:rPr>
          <w:rFonts w:ascii="Verdana" w:hAnsi="Verdana" w:cs="Times New Roman"/>
          <w:sz w:val="20"/>
          <w:szCs w:val="20"/>
          <w:lang w:val="en-US" w:eastAsia="de-DE"/>
        </w:rPr>
      </w:pPr>
      <w:r w:rsidRPr="005918BF">
        <w:rPr>
          <w:rFonts w:ascii="Verdana" w:hAnsi="Verdana" w:cs="Times New Roman"/>
          <w:sz w:val="20"/>
          <w:szCs w:val="20"/>
          <w:lang w:val="en-US" w:eastAsia="de-DE"/>
        </w:rPr>
        <w:t>The software specialist SWAN, founded in 2011, has already successfully implemented over 100 projects as an SAP project house with well-known companies from various industries in 26 countries. In particular, SWAN and SSI Schaefer’s global customers in Healthcare &amp; Cosmetics, Fashion, Food &amp; Beverage, Industry and Retail will benefit in the future from strengthened SAP services in the area of consulting and realization</w:t>
      </w:r>
      <w:r>
        <w:rPr>
          <w:rFonts w:ascii="Verdana" w:hAnsi="Verdana" w:cs="Times New Roman"/>
          <w:sz w:val="20"/>
          <w:szCs w:val="20"/>
          <w:lang w:val="en-US" w:eastAsia="de-DE"/>
        </w:rPr>
        <w:t xml:space="preserve">. </w:t>
      </w:r>
    </w:p>
    <w:p w14:paraId="78D81CEE" w14:textId="20A01B70" w:rsidR="00555E82" w:rsidRPr="00555E82" w:rsidRDefault="00555E82" w:rsidP="00555E82">
      <w:pPr>
        <w:spacing w:before="100" w:beforeAutospacing="1" w:after="100" w:afterAutospacing="1"/>
        <w:textAlignment w:val="baseline"/>
        <w:rPr>
          <w:rFonts w:ascii="Verdana" w:hAnsi="Verdana" w:cs="Times New Roman"/>
          <w:sz w:val="16"/>
          <w:szCs w:val="16"/>
          <w:lang w:val="en-US" w:eastAsia="de-DE"/>
        </w:rPr>
      </w:pPr>
      <w:r>
        <w:rPr>
          <w:rFonts w:ascii="Verdana" w:hAnsi="Verdana" w:cs="Times New Roman"/>
          <w:b/>
          <w:bCs/>
          <w:sz w:val="16"/>
          <w:szCs w:val="16"/>
          <w:lang w:val="en-US" w:eastAsia="de-DE"/>
        </w:rPr>
        <w:t xml:space="preserve">About </w:t>
      </w:r>
      <w:r w:rsidR="00A454CB" w:rsidRPr="00555E82">
        <w:rPr>
          <w:rFonts w:ascii="Verdana" w:hAnsi="Verdana" w:cs="Times New Roman"/>
          <w:b/>
          <w:bCs/>
          <w:sz w:val="16"/>
          <w:szCs w:val="16"/>
          <w:lang w:val="en-US" w:eastAsia="de-DE"/>
        </w:rPr>
        <w:t>SSI Schäfer Gr</w:t>
      </w:r>
      <w:r>
        <w:rPr>
          <w:rFonts w:ascii="Verdana" w:hAnsi="Verdana" w:cs="Times New Roman"/>
          <w:b/>
          <w:bCs/>
          <w:sz w:val="16"/>
          <w:szCs w:val="16"/>
          <w:lang w:val="en-US" w:eastAsia="de-DE"/>
        </w:rPr>
        <w:t>oup</w:t>
      </w:r>
      <w:r w:rsidR="00810AFC" w:rsidRPr="00555E82">
        <w:rPr>
          <w:rFonts w:ascii="Times New Roman" w:hAnsi="Times New Roman" w:cs="Times New Roman"/>
          <w:lang w:val="en-US" w:eastAsia="de-DE"/>
        </w:rPr>
        <w:br/>
      </w:r>
      <w:r w:rsidRPr="00555E82">
        <w:rPr>
          <w:rFonts w:ascii="Verdana" w:hAnsi="Verdana" w:cs="Times New Roman"/>
          <w:sz w:val="16"/>
          <w:szCs w:val="16"/>
          <w:lang w:val="en-US" w:eastAsia="de-DE"/>
        </w:rPr>
        <w:t xml:space="preserve">The SSI Schaefer Group is the world’s leading provider of modular warehousing and logistics solutions. With headquarters located in Neunkirchen (Germany), SSI Schaefer employs approximately 10,500 associates globally, along with seven domestic and international production sites, and approximately 70 worldwide operating subsidiaries. Across six continents, SSI Schaefer develops and implements innovative industry-specific answers to its customers’ unique challenges. As a result, it plays a key role in shaping the future of materials handling. </w:t>
      </w:r>
    </w:p>
    <w:p w14:paraId="15DAC6EE" w14:textId="77777777" w:rsidR="00555E82" w:rsidRPr="00555E82" w:rsidRDefault="00555E82" w:rsidP="00555E82">
      <w:pPr>
        <w:spacing w:before="100" w:beforeAutospacing="1" w:after="100" w:afterAutospacing="1"/>
        <w:jc w:val="both"/>
        <w:textAlignment w:val="baseline"/>
        <w:rPr>
          <w:rFonts w:ascii="Verdana" w:hAnsi="Verdana" w:cs="Times New Roman"/>
          <w:sz w:val="16"/>
          <w:szCs w:val="16"/>
          <w:lang w:val="en-US" w:eastAsia="de-DE"/>
        </w:rPr>
      </w:pPr>
      <w:r w:rsidRPr="00555E82">
        <w:rPr>
          <w:rFonts w:ascii="Verdana" w:hAnsi="Verdana" w:cs="Times New Roman"/>
          <w:sz w:val="16"/>
          <w:szCs w:val="16"/>
          <w:lang w:val="en-US" w:eastAsia="de-DE"/>
        </w:rPr>
        <w:t>SSI Schaefer designs, develops and manufactures systems for warehouses and industrial plants. Its portfolio includes manual and automated solutions for warehousing, conveying, picking and sorting, plus technologies for waste management and recycling. In addition, SSI Schaefer is now a leading provider of modular, regularly updated software for in-house material flows. Its IT team, with a headcount in excess of 1,100, develops high-performance applications, and provides customers with in-depth advice on the intelligent combination of software with intralogistics equipment. The SSI Schaefer IT offering, including its own WAMAS® and SAP products, delivers seamless support for all warehouse and material flow management processes. Solutions from SSI Schaefer improve the productivity and efficiency of customer organizations – not least through the highly precise monitoring, visualization, and analysis of operational metrics for proactive intralogistics management.</w:t>
      </w:r>
    </w:p>
    <w:p w14:paraId="6869A447" w14:textId="050E64AB" w:rsidR="005A54A3" w:rsidRDefault="00555E82" w:rsidP="00555E82">
      <w:pPr>
        <w:spacing w:before="100" w:beforeAutospacing="1" w:after="100" w:afterAutospacing="1"/>
        <w:jc w:val="both"/>
        <w:textAlignment w:val="baseline"/>
        <w:rPr>
          <w:rFonts w:ascii="Verdana" w:hAnsi="Verdana" w:cs="Times New Roman"/>
          <w:sz w:val="16"/>
          <w:szCs w:val="16"/>
          <w:lang w:val="en-US" w:eastAsia="de-DE"/>
        </w:rPr>
      </w:pPr>
      <w:r w:rsidRPr="00555E82">
        <w:rPr>
          <w:rFonts w:ascii="Verdana" w:hAnsi="Verdana" w:cs="Times New Roman"/>
          <w:sz w:val="16"/>
          <w:szCs w:val="16"/>
          <w:lang w:val="en-US" w:eastAsia="de-DE"/>
        </w:rPr>
        <w:t>SSI Schaefer offers highly sophisticated, turnkey systems. As an international player, it can deliver one-stop solutions to all four corners of the earth. Its comprehensive portfolio encompasses design, planning, consulting, and customer-specific aftersales services and maintenance.</w:t>
      </w:r>
    </w:p>
    <w:p w14:paraId="5775F405" w14:textId="77777777" w:rsidR="001A789E" w:rsidRDefault="001A789E" w:rsidP="00555E82">
      <w:pPr>
        <w:spacing w:before="100" w:beforeAutospacing="1" w:after="100" w:afterAutospacing="1"/>
        <w:jc w:val="both"/>
        <w:textAlignment w:val="baseline"/>
        <w:rPr>
          <w:rFonts w:ascii="Verdana" w:hAnsi="Verdana" w:cs="Times New Roman"/>
          <w:sz w:val="16"/>
          <w:szCs w:val="16"/>
          <w:lang w:val="en-US" w:eastAsia="de-DE"/>
        </w:rPr>
      </w:pPr>
    </w:p>
    <w:p w14:paraId="426A523C" w14:textId="77777777" w:rsidR="001A789E" w:rsidRDefault="001A789E" w:rsidP="001A789E">
      <w:pPr>
        <w:jc w:val="both"/>
        <w:textAlignment w:val="baseline"/>
        <w:rPr>
          <w:rFonts w:ascii="Verdana" w:hAnsi="Verdana" w:cs="Times New Roman"/>
          <w:b/>
          <w:bCs/>
          <w:sz w:val="16"/>
          <w:szCs w:val="16"/>
          <w:lang w:val="en-US" w:eastAsia="de-DE"/>
        </w:rPr>
      </w:pPr>
    </w:p>
    <w:p w14:paraId="2240D4BF" w14:textId="77777777" w:rsidR="001A789E" w:rsidRDefault="001A789E" w:rsidP="001A789E">
      <w:pPr>
        <w:jc w:val="both"/>
        <w:textAlignment w:val="baseline"/>
        <w:rPr>
          <w:rFonts w:ascii="Verdana" w:hAnsi="Verdana" w:cs="Times New Roman"/>
          <w:b/>
          <w:bCs/>
          <w:sz w:val="16"/>
          <w:szCs w:val="16"/>
          <w:lang w:val="en-US" w:eastAsia="de-DE"/>
        </w:rPr>
      </w:pPr>
    </w:p>
    <w:p w14:paraId="484FA857" w14:textId="4661B49E" w:rsidR="00555E82" w:rsidRPr="00555E82" w:rsidRDefault="007814A7" w:rsidP="00555E82">
      <w:pPr>
        <w:spacing w:before="100" w:beforeAutospacing="1" w:after="100" w:afterAutospacing="1"/>
        <w:textAlignment w:val="baseline"/>
        <w:rPr>
          <w:rFonts w:ascii="Verdana" w:hAnsi="Verdana" w:cs="Times New Roman"/>
          <w:sz w:val="16"/>
          <w:szCs w:val="16"/>
          <w:lang w:val="en-US" w:eastAsia="de-DE"/>
        </w:rPr>
      </w:pPr>
      <w:r>
        <w:rPr>
          <w:rFonts w:ascii="Verdana" w:hAnsi="Verdana" w:cs="Times New Roman"/>
          <w:b/>
          <w:bCs/>
          <w:sz w:val="16"/>
          <w:szCs w:val="16"/>
          <w:lang w:val="en-US" w:eastAsia="de-DE"/>
        </w:rPr>
        <w:t>About</w:t>
      </w:r>
      <w:r w:rsidR="00A07CFE" w:rsidRPr="00555E82">
        <w:rPr>
          <w:rFonts w:ascii="Verdana" w:hAnsi="Verdana" w:cs="Times New Roman"/>
          <w:b/>
          <w:bCs/>
          <w:sz w:val="16"/>
          <w:szCs w:val="16"/>
          <w:lang w:val="en-US" w:eastAsia="de-DE"/>
        </w:rPr>
        <w:t xml:space="preserve"> SWAN GmbH</w:t>
      </w:r>
      <w:r w:rsidR="005A54A3" w:rsidRPr="00555E82">
        <w:rPr>
          <w:rFonts w:ascii="Times New Roman" w:hAnsi="Times New Roman" w:cs="Times New Roman"/>
          <w:lang w:val="en-US" w:eastAsia="de-DE"/>
        </w:rPr>
        <w:t xml:space="preserve"> </w:t>
      </w:r>
      <w:r w:rsidR="00810AFC" w:rsidRPr="00555E82">
        <w:rPr>
          <w:rFonts w:ascii="Times New Roman" w:hAnsi="Times New Roman" w:cs="Times New Roman"/>
          <w:lang w:val="en-US" w:eastAsia="de-DE"/>
        </w:rPr>
        <w:br/>
      </w:r>
      <w:r w:rsidR="00555E82" w:rsidRPr="00555E82">
        <w:rPr>
          <w:rFonts w:ascii="Verdana" w:hAnsi="Verdana" w:cs="Times New Roman"/>
          <w:sz w:val="16"/>
          <w:szCs w:val="16"/>
          <w:lang w:val="en-US" w:eastAsia="de-DE"/>
        </w:rPr>
        <w:t xml:space="preserve">As a modern company, SWAN GmbH stands for digital transformation in SAP logistics. At its offices in Augsburg, </w:t>
      </w:r>
      <w:proofErr w:type="spellStart"/>
      <w:r w:rsidR="00555E82" w:rsidRPr="00555E82">
        <w:rPr>
          <w:rFonts w:ascii="Verdana" w:hAnsi="Verdana" w:cs="Times New Roman"/>
          <w:sz w:val="16"/>
          <w:szCs w:val="16"/>
          <w:lang w:val="en-US" w:eastAsia="de-DE"/>
        </w:rPr>
        <w:t>Altenstadt</w:t>
      </w:r>
      <w:proofErr w:type="spellEnd"/>
      <w:r w:rsidR="00555E82" w:rsidRPr="00555E82">
        <w:rPr>
          <w:rFonts w:ascii="Verdana" w:hAnsi="Verdana" w:cs="Times New Roman"/>
          <w:sz w:val="16"/>
          <w:szCs w:val="16"/>
          <w:lang w:val="en-US" w:eastAsia="de-DE"/>
        </w:rPr>
        <w:t xml:space="preserve"> an der Waldnaab, Dortmund, </w:t>
      </w:r>
      <w:proofErr w:type="spellStart"/>
      <w:r w:rsidR="00555E82" w:rsidRPr="00555E82">
        <w:rPr>
          <w:rFonts w:ascii="Verdana" w:hAnsi="Verdana" w:cs="Times New Roman"/>
          <w:sz w:val="16"/>
          <w:szCs w:val="16"/>
          <w:lang w:val="en-US" w:eastAsia="de-DE"/>
        </w:rPr>
        <w:t>Giebelstadt</w:t>
      </w:r>
      <w:proofErr w:type="spellEnd"/>
      <w:r w:rsidR="00555E82" w:rsidRPr="00555E82">
        <w:rPr>
          <w:rFonts w:ascii="Verdana" w:hAnsi="Verdana" w:cs="Times New Roman"/>
          <w:sz w:val="16"/>
          <w:szCs w:val="16"/>
          <w:lang w:val="en-US" w:eastAsia="de-DE"/>
        </w:rPr>
        <w:t xml:space="preserve">, Graz, Nuremberg, </w:t>
      </w:r>
      <w:proofErr w:type="spellStart"/>
      <w:r w:rsidR="00555E82" w:rsidRPr="00555E82">
        <w:rPr>
          <w:rFonts w:ascii="Verdana" w:hAnsi="Verdana" w:cs="Times New Roman"/>
          <w:sz w:val="16"/>
          <w:szCs w:val="16"/>
          <w:lang w:val="en-US" w:eastAsia="de-DE"/>
        </w:rPr>
        <w:t>Waechtersbach</w:t>
      </w:r>
      <w:proofErr w:type="spellEnd"/>
      <w:r w:rsidR="00555E82" w:rsidRPr="00555E82">
        <w:rPr>
          <w:rFonts w:ascii="Verdana" w:hAnsi="Verdana" w:cs="Times New Roman"/>
          <w:sz w:val="16"/>
          <w:szCs w:val="16"/>
          <w:lang w:val="en-US" w:eastAsia="de-DE"/>
        </w:rPr>
        <w:t xml:space="preserve"> and Walldorf SWAN experts implement manual and automated logistics solutions based on the SAP modules SAP EWM and SAP TM. Its focus is on innovative SAP logistics solutions, control of automated systems, technical interfaces as well as service and support. In addition, SWAN offers numerous add-ons for material flow, direct coupling and IoT connections, Real Time Location System (RTLS) and SAPUI5 usability for all workstations. The customer base includes companies from the SME sector as well as multinational groups.</w:t>
      </w:r>
    </w:p>
    <w:p w14:paraId="32F9E441" w14:textId="77777777" w:rsidR="00555E82" w:rsidRPr="00555E82" w:rsidRDefault="00555E82" w:rsidP="00555E82">
      <w:pPr>
        <w:spacing w:before="100" w:beforeAutospacing="1" w:after="100" w:afterAutospacing="1"/>
        <w:jc w:val="both"/>
        <w:textAlignment w:val="baseline"/>
        <w:rPr>
          <w:rFonts w:ascii="Verdana" w:hAnsi="Verdana" w:cs="Times New Roman"/>
          <w:sz w:val="16"/>
          <w:szCs w:val="16"/>
          <w:lang w:val="en-US" w:eastAsia="de-DE"/>
        </w:rPr>
      </w:pPr>
      <w:r w:rsidRPr="00555E82">
        <w:rPr>
          <w:rFonts w:ascii="Verdana" w:hAnsi="Verdana" w:cs="Times New Roman"/>
          <w:sz w:val="16"/>
          <w:szCs w:val="16"/>
          <w:lang w:val="en-US" w:eastAsia="de-DE"/>
        </w:rPr>
        <w:t>Successful implementation of projects in the fields of food &amp; beverage, automotive, chemicals, pharmaceuticals, retail, high technology and electronics are proof of SWAN's expertise, both in the environment of highly automated distribution warehouses and in production integration and transport scheduling.</w:t>
      </w:r>
    </w:p>
    <w:p w14:paraId="6F273842" w14:textId="37B65281" w:rsidR="00810AFC" w:rsidRPr="00555E82" w:rsidRDefault="00555E82" w:rsidP="00555E82">
      <w:pPr>
        <w:spacing w:before="100" w:beforeAutospacing="1" w:after="100" w:afterAutospacing="1"/>
        <w:jc w:val="both"/>
        <w:textAlignment w:val="baseline"/>
        <w:rPr>
          <w:rFonts w:ascii="Verdana" w:hAnsi="Verdana" w:cs="Times New Roman"/>
          <w:sz w:val="16"/>
          <w:szCs w:val="16"/>
          <w:lang w:val="en-US" w:eastAsia="de-DE"/>
        </w:rPr>
      </w:pPr>
      <w:r w:rsidRPr="00555E82">
        <w:rPr>
          <w:rFonts w:ascii="Verdana" w:hAnsi="Verdana" w:cs="Times New Roman"/>
          <w:sz w:val="16"/>
          <w:szCs w:val="16"/>
          <w:lang w:val="en-US" w:eastAsia="de-DE"/>
        </w:rPr>
        <w:t xml:space="preserve">Established 10 years ago, SWAN offers its more than 120 employees an uncomplicated and flexible working environment and encourages self-responsible working according to the agile "New-Way-of-Working" philosophy. SWAN is characterized by openness, flat hierarchies, team spirit, and innovative drive. Short decision paths, flexible work </w:t>
      </w:r>
      <w:proofErr w:type="spellStart"/>
      <w:r w:rsidRPr="00555E82">
        <w:rPr>
          <w:rFonts w:ascii="Verdana" w:hAnsi="Verdana" w:cs="Times New Roman"/>
          <w:sz w:val="16"/>
          <w:szCs w:val="16"/>
          <w:lang w:val="en-US" w:eastAsia="de-DE"/>
        </w:rPr>
        <w:t>organisation</w:t>
      </w:r>
      <w:proofErr w:type="spellEnd"/>
      <w:r w:rsidRPr="00555E82">
        <w:rPr>
          <w:rFonts w:ascii="Verdana" w:hAnsi="Verdana" w:cs="Times New Roman"/>
          <w:sz w:val="16"/>
          <w:szCs w:val="16"/>
          <w:lang w:val="en-US" w:eastAsia="de-DE"/>
        </w:rPr>
        <w:t xml:space="preserve"> and a well-balanced amount of personal responsibility, combined with both open communication and creative collaboration are the key elements of SWAN's success.</w:t>
      </w:r>
    </w:p>
    <w:p w14:paraId="453F858E" w14:textId="6397DE2F" w:rsidR="00A454CB" w:rsidRDefault="00555E82" w:rsidP="000D3E15">
      <w:pPr>
        <w:spacing w:before="100" w:beforeAutospacing="1" w:after="100" w:afterAutospacing="1"/>
        <w:textAlignment w:val="baseline"/>
        <w:rPr>
          <w:rFonts w:ascii="Verdana" w:hAnsi="Verdana" w:cs="Times New Roman"/>
          <w:sz w:val="16"/>
          <w:szCs w:val="16"/>
          <w:lang w:eastAsia="de-DE"/>
        </w:rPr>
      </w:pPr>
      <w:r w:rsidRPr="00555E82">
        <w:rPr>
          <w:rFonts w:ascii="Verdana" w:hAnsi="Verdana" w:cs="Times New Roman"/>
          <w:sz w:val="16"/>
          <w:szCs w:val="16"/>
          <w:lang w:val="en-US" w:eastAsia="de-DE"/>
        </w:rPr>
        <w:t xml:space="preserve">Further information: </w:t>
      </w:r>
      <w:bookmarkStart w:id="0" w:name="_Hlk76031253"/>
      <w:r>
        <w:rPr>
          <w:rFonts w:ascii="Verdana" w:hAnsi="Verdana" w:cs="Times New Roman"/>
          <w:sz w:val="16"/>
          <w:szCs w:val="16"/>
          <w:lang w:eastAsia="de-DE"/>
        </w:rPr>
        <w:fldChar w:fldCharType="begin"/>
      </w:r>
      <w:r w:rsidRPr="00555E82">
        <w:rPr>
          <w:rFonts w:ascii="Verdana" w:hAnsi="Verdana" w:cs="Times New Roman"/>
          <w:sz w:val="16"/>
          <w:szCs w:val="16"/>
          <w:lang w:val="en-US" w:eastAsia="de-DE"/>
        </w:rPr>
        <w:instrText xml:space="preserve"> HYPERLINK "http://www.swan.de" </w:instrText>
      </w:r>
      <w:r>
        <w:rPr>
          <w:rFonts w:ascii="Verdana" w:hAnsi="Verdana" w:cs="Times New Roman"/>
          <w:sz w:val="16"/>
          <w:szCs w:val="16"/>
          <w:lang w:eastAsia="de-DE"/>
        </w:rPr>
        <w:fldChar w:fldCharType="separate"/>
      </w:r>
      <w:r w:rsidRPr="00555E82">
        <w:rPr>
          <w:rStyle w:val="Hyperlink"/>
          <w:rFonts w:ascii="Verdana" w:hAnsi="Verdana"/>
          <w:sz w:val="16"/>
          <w:szCs w:val="16"/>
          <w:lang w:val="en-US" w:eastAsia="de-DE"/>
        </w:rPr>
        <w:t>http://www.swan.de</w:t>
      </w:r>
      <w:bookmarkEnd w:id="0"/>
      <w:r>
        <w:rPr>
          <w:rFonts w:ascii="Verdana" w:hAnsi="Verdana" w:cs="Times New Roman"/>
          <w:sz w:val="16"/>
          <w:szCs w:val="16"/>
          <w:lang w:eastAsia="de-DE"/>
        </w:rPr>
        <w:fldChar w:fldCharType="end"/>
      </w:r>
      <w:r w:rsidR="000C1E7E">
        <w:rPr>
          <w:rFonts w:ascii="Verdana" w:hAnsi="Verdana" w:cs="Times New Roman"/>
          <w:sz w:val="16"/>
          <w:szCs w:val="16"/>
          <w:lang w:eastAsia="de-DE"/>
        </w:rPr>
        <w:br/>
      </w:r>
    </w:p>
    <w:p w14:paraId="5B7620B1" w14:textId="77777777" w:rsidR="00310B1E" w:rsidRPr="00555E82" w:rsidRDefault="00310B1E" w:rsidP="00310B1E">
      <w:pPr>
        <w:jc w:val="both"/>
        <w:textAlignment w:val="baseline"/>
        <w:rPr>
          <w:rFonts w:ascii="Verdana" w:hAnsi="Verdana" w:cs="Times New Roman"/>
          <w:b/>
          <w:bCs/>
          <w:sz w:val="16"/>
          <w:szCs w:val="16"/>
          <w:lang w:val="en-US" w:eastAsia="de-DE"/>
        </w:rPr>
      </w:pPr>
      <w:r w:rsidRPr="00555E82">
        <w:rPr>
          <w:rFonts w:ascii="Verdana" w:hAnsi="Verdana" w:cs="Times New Roman"/>
          <w:b/>
          <w:bCs/>
          <w:sz w:val="16"/>
          <w:szCs w:val="16"/>
          <w:lang w:val="en-US" w:eastAsia="de-DE"/>
        </w:rPr>
        <w:t>Head Press Office SSI Schaefer Germany</w:t>
      </w:r>
    </w:p>
    <w:p w14:paraId="5DD10AC7" w14:textId="77777777" w:rsidR="00310B1E" w:rsidRPr="00555E82" w:rsidRDefault="00310B1E" w:rsidP="00310B1E">
      <w:pPr>
        <w:jc w:val="both"/>
        <w:textAlignment w:val="baseline"/>
        <w:rPr>
          <w:rFonts w:ascii="Verdana" w:hAnsi="Verdana" w:cs="Times New Roman"/>
          <w:sz w:val="16"/>
          <w:szCs w:val="16"/>
          <w:lang w:val="en-US" w:eastAsia="de-DE"/>
        </w:rPr>
      </w:pPr>
      <w:r w:rsidRPr="00555E82">
        <w:rPr>
          <w:rFonts w:ascii="Verdana" w:hAnsi="Verdana" w:cs="Times New Roman"/>
          <w:sz w:val="16"/>
          <w:szCs w:val="16"/>
          <w:lang w:val="en-US" w:eastAsia="de-DE"/>
        </w:rPr>
        <w:t xml:space="preserve">Melanie </w:t>
      </w:r>
      <w:proofErr w:type="spellStart"/>
      <w:r w:rsidRPr="00555E82">
        <w:rPr>
          <w:rFonts w:ascii="Verdana" w:hAnsi="Verdana" w:cs="Times New Roman"/>
          <w:sz w:val="16"/>
          <w:szCs w:val="16"/>
          <w:lang w:val="en-US" w:eastAsia="de-DE"/>
        </w:rPr>
        <w:t>Kämpf</w:t>
      </w:r>
      <w:proofErr w:type="spellEnd"/>
      <w:r w:rsidRPr="00555E82">
        <w:rPr>
          <w:rFonts w:ascii="Verdana" w:hAnsi="Verdana" w:cs="Times New Roman"/>
          <w:sz w:val="16"/>
          <w:szCs w:val="16"/>
          <w:lang w:val="en-US" w:eastAsia="de-DE"/>
        </w:rPr>
        <w:t xml:space="preserve"> / Senior Global Communications Manager / Global Marketing </w:t>
      </w:r>
    </w:p>
    <w:p w14:paraId="720596C6" w14:textId="4A59E479" w:rsidR="00310B1E" w:rsidRPr="00310B1E" w:rsidRDefault="00310B1E" w:rsidP="00310B1E">
      <w:pPr>
        <w:jc w:val="both"/>
        <w:textAlignment w:val="baseline"/>
        <w:rPr>
          <w:rFonts w:ascii="Verdana" w:hAnsi="Verdana" w:cs="Times New Roman"/>
          <w:sz w:val="16"/>
          <w:szCs w:val="16"/>
          <w:lang w:val="en-US" w:eastAsia="de-DE"/>
        </w:rPr>
      </w:pPr>
      <w:r w:rsidRPr="005A54A3">
        <w:rPr>
          <w:rFonts w:ascii="Verdana" w:hAnsi="Verdana" w:cs="Times New Roman"/>
          <w:sz w:val="16"/>
          <w:szCs w:val="16"/>
          <w:lang w:val="en-US" w:eastAsia="de-DE"/>
        </w:rPr>
        <w:t xml:space="preserve">Mobil +49 151 12 11 32 25 / Tel. Office +49 2735 70-252 / </w:t>
      </w:r>
      <w:hyperlink r:id="rId11" w:history="1">
        <w:r w:rsidRPr="003F62A5">
          <w:rPr>
            <w:rStyle w:val="Hyperlink"/>
            <w:rFonts w:ascii="Verdana" w:hAnsi="Verdana"/>
            <w:sz w:val="16"/>
            <w:szCs w:val="16"/>
            <w:lang w:val="en-US" w:eastAsia="de-DE"/>
          </w:rPr>
          <w:t>Melanie.Kaempf@ssi-schaefer.com</w:t>
        </w:r>
      </w:hyperlink>
      <w:r>
        <w:rPr>
          <w:rFonts w:ascii="Verdana" w:hAnsi="Verdana" w:cs="Times New Roman"/>
          <w:sz w:val="16"/>
          <w:szCs w:val="16"/>
          <w:lang w:val="en-US" w:eastAsia="de-DE"/>
        </w:rPr>
        <w:br/>
      </w:r>
    </w:p>
    <w:p w14:paraId="7B0A2122" w14:textId="14E5F2B7" w:rsidR="00EB6B4E" w:rsidRPr="00555E82" w:rsidRDefault="00555E82" w:rsidP="00EB6B4E">
      <w:pPr>
        <w:ind w:right="390"/>
        <w:jc w:val="both"/>
        <w:textAlignment w:val="baseline"/>
        <w:rPr>
          <w:rFonts w:ascii="Verdana" w:hAnsi="Verdana" w:cs="Times New Roman"/>
          <w:sz w:val="16"/>
          <w:szCs w:val="16"/>
          <w:lang w:val="en-US" w:eastAsia="de-DE"/>
        </w:rPr>
      </w:pPr>
      <w:r w:rsidRPr="00150E50">
        <w:rPr>
          <w:rFonts w:ascii="Verdana" w:hAnsi="Verdana" w:cs="Times New Roman"/>
          <w:b/>
          <w:bCs/>
          <w:sz w:val="16"/>
          <w:szCs w:val="16"/>
          <w:lang w:val="en-GB" w:eastAsia="de-DE"/>
        </w:rPr>
        <w:t>Company contact SWAN GmbH</w:t>
      </w:r>
    </w:p>
    <w:p w14:paraId="7D213CC0" w14:textId="594371C6" w:rsidR="00A07CFE" w:rsidRPr="00150E50" w:rsidRDefault="00A07CFE" w:rsidP="00EB6B4E">
      <w:pPr>
        <w:jc w:val="both"/>
        <w:textAlignment w:val="baseline"/>
        <w:rPr>
          <w:rStyle w:val="Hyperlink"/>
          <w:rFonts w:ascii="Verdana" w:hAnsi="Verdana"/>
          <w:sz w:val="16"/>
          <w:szCs w:val="16"/>
          <w:lang w:val="en-GB" w:eastAsia="de-DE"/>
        </w:rPr>
      </w:pPr>
      <w:r w:rsidRPr="00150E50">
        <w:rPr>
          <w:rFonts w:ascii="Verdana" w:hAnsi="Verdana" w:cs="Times New Roman"/>
          <w:sz w:val="16"/>
          <w:szCs w:val="16"/>
          <w:lang w:val="en-GB" w:eastAsia="de-DE"/>
        </w:rPr>
        <w:t xml:space="preserve">SWAN GmbH, Sabrina Catalfamo, Manager Marketing &amp; Communication, </w:t>
      </w:r>
      <w:proofErr w:type="spellStart"/>
      <w:r w:rsidRPr="00150E50">
        <w:rPr>
          <w:rFonts w:ascii="Verdana" w:hAnsi="Verdana" w:cs="Times New Roman"/>
          <w:sz w:val="16"/>
          <w:szCs w:val="16"/>
          <w:lang w:val="en-GB" w:eastAsia="de-DE"/>
        </w:rPr>
        <w:t>Freiligrathstraße</w:t>
      </w:r>
      <w:proofErr w:type="spellEnd"/>
      <w:r w:rsidRPr="00150E50">
        <w:rPr>
          <w:rFonts w:ascii="Verdana" w:hAnsi="Verdana" w:cs="Times New Roman"/>
          <w:sz w:val="16"/>
          <w:szCs w:val="16"/>
          <w:lang w:val="en-GB" w:eastAsia="de-DE"/>
        </w:rPr>
        <w:t xml:space="preserve"> 32, 90482 </w:t>
      </w:r>
      <w:proofErr w:type="spellStart"/>
      <w:r w:rsidRPr="00150E50">
        <w:rPr>
          <w:rFonts w:ascii="Verdana" w:hAnsi="Verdana" w:cs="Times New Roman"/>
          <w:sz w:val="16"/>
          <w:szCs w:val="16"/>
          <w:lang w:val="en-GB" w:eastAsia="de-DE"/>
        </w:rPr>
        <w:t>Nürnberg</w:t>
      </w:r>
      <w:proofErr w:type="spellEnd"/>
      <w:r w:rsidRPr="00150E50">
        <w:rPr>
          <w:rFonts w:ascii="Verdana" w:hAnsi="Verdana" w:cs="Times New Roman"/>
          <w:sz w:val="16"/>
          <w:szCs w:val="16"/>
          <w:lang w:val="en-GB" w:eastAsia="de-DE"/>
        </w:rPr>
        <w:t>,</w:t>
      </w:r>
      <w:r w:rsidRPr="00150E50">
        <w:rPr>
          <w:rFonts w:ascii="Verdana" w:hAnsi="Verdana" w:cs="Times New Roman"/>
          <w:sz w:val="16"/>
          <w:szCs w:val="16"/>
          <w:lang w:val="en-GB" w:eastAsia="de-DE"/>
        </w:rPr>
        <w:br/>
        <w:t xml:space="preserve">Tel: +49 911 95151489, E-Mail: </w:t>
      </w:r>
      <w:hyperlink r:id="rId12" w:history="1">
        <w:r w:rsidR="00EB6B4E" w:rsidRPr="00150E50">
          <w:rPr>
            <w:rStyle w:val="Hyperlink"/>
            <w:rFonts w:ascii="Verdana" w:hAnsi="Verdana"/>
            <w:sz w:val="16"/>
            <w:szCs w:val="16"/>
            <w:lang w:val="en-GB" w:eastAsia="de-DE"/>
          </w:rPr>
          <w:t>sabrina.catalfamo@swan.de</w:t>
        </w:r>
      </w:hyperlink>
    </w:p>
    <w:p w14:paraId="74259985" w14:textId="77777777" w:rsidR="00EB6B4E" w:rsidRPr="005A54A3" w:rsidRDefault="00EB6B4E" w:rsidP="00EB6B4E">
      <w:pPr>
        <w:jc w:val="both"/>
        <w:textAlignment w:val="baseline"/>
        <w:rPr>
          <w:rFonts w:ascii="Times New Roman" w:hAnsi="Times New Roman" w:cs="Times New Roman"/>
          <w:lang w:val="en-US" w:eastAsia="de-DE"/>
        </w:rPr>
      </w:pPr>
    </w:p>
    <w:p w14:paraId="7F2484C3" w14:textId="61817BF7" w:rsidR="00A07CFE" w:rsidRPr="00150E50" w:rsidRDefault="00A07CFE" w:rsidP="00EB6B4E">
      <w:pPr>
        <w:jc w:val="both"/>
        <w:textAlignment w:val="baseline"/>
        <w:rPr>
          <w:rFonts w:ascii="Times New Roman" w:hAnsi="Times New Roman" w:cs="Times New Roman"/>
          <w:lang w:val="en-US" w:eastAsia="de-DE"/>
        </w:rPr>
      </w:pPr>
      <w:r w:rsidRPr="00150E50">
        <w:rPr>
          <w:rFonts w:ascii="Verdana" w:hAnsi="Verdana" w:cs="Times New Roman"/>
          <w:b/>
          <w:bCs/>
          <w:sz w:val="16"/>
          <w:szCs w:val="16"/>
          <w:lang w:val="en-US" w:eastAsia="de-DE"/>
        </w:rPr>
        <w:t>Press</w:t>
      </w:r>
      <w:r w:rsidR="00555E82" w:rsidRPr="00150E50">
        <w:rPr>
          <w:rFonts w:ascii="Verdana" w:hAnsi="Verdana" w:cs="Times New Roman"/>
          <w:b/>
          <w:bCs/>
          <w:sz w:val="16"/>
          <w:szCs w:val="16"/>
          <w:lang w:val="en-US" w:eastAsia="de-DE"/>
        </w:rPr>
        <w:t xml:space="preserve"> contact</w:t>
      </w:r>
      <w:r w:rsidR="001A789E">
        <w:rPr>
          <w:rFonts w:ascii="Verdana" w:hAnsi="Verdana" w:cs="Times New Roman"/>
          <w:b/>
          <w:bCs/>
          <w:sz w:val="16"/>
          <w:szCs w:val="16"/>
          <w:lang w:val="en-US" w:eastAsia="de-DE"/>
        </w:rPr>
        <w:t xml:space="preserve"> SWAN GmbH</w:t>
      </w:r>
    </w:p>
    <w:p w14:paraId="37062626" w14:textId="06E3D30E" w:rsidR="00A07CFE" w:rsidRPr="00150E50" w:rsidRDefault="00A07CFE" w:rsidP="00EB6B4E">
      <w:pPr>
        <w:jc w:val="both"/>
        <w:textAlignment w:val="baseline"/>
        <w:rPr>
          <w:rFonts w:ascii="Times New Roman" w:hAnsi="Times New Roman" w:cs="Times New Roman"/>
          <w:lang w:val="en-US" w:eastAsia="de-DE"/>
        </w:rPr>
      </w:pPr>
      <w:r w:rsidRPr="00150E50">
        <w:rPr>
          <w:rFonts w:ascii="Verdana" w:hAnsi="Verdana" w:cs="Times New Roman"/>
          <w:sz w:val="16"/>
          <w:szCs w:val="16"/>
          <w:lang w:val="en-US" w:eastAsia="de-DE"/>
        </w:rPr>
        <w:t xml:space="preserve">epr - elsaesser public relations, </w:t>
      </w:r>
      <w:proofErr w:type="spellStart"/>
      <w:r w:rsidRPr="00150E50">
        <w:rPr>
          <w:rFonts w:ascii="Verdana" w:hAnsi="Verdana" w:cs="Times New Roman"/>
          <w:sz w:val="16"/>
          <w:szCs w:val="16"/>
          <w:lang w:val="en-US" w:eastAsia="de-DE"/>
        </w:rPr>
        <w:t>Maximilianstraße</w:t>
      </w:r>
      <w:proofErr w:type="spellEnd"/>
      <w:r w:rsidRPr="00150E50">
        <w:rPr>
          <w:rFonts w:ascii="Verdana" w:hAnsi="Verdana" w:cs="Times New Roman"/>
          <w:sz w:val="16"/>
          <w:szCs w:val="16"/>
          <w:lang w:val="en-US" w:eastAsia="de-DE"/>
        </w:rPr>
        <w:t xml:space="preserve"> 50, 86150 Augsburg, Sabine Hensold, Tel: +49 821 4508 7917, </w:t>
      </w:r>
      <w:r w:rsidR="00357502" w:rsidRPr="00150E50">
        <w:rPr>
          <w:rFonts w:ascii="Verdana" w:hAnsi="Verdana" w:cs="Times New Roman"/>
          <w:sz w:val="16"/>
          <w:szCs w:val="16"/>
          <w:lang w:val="en-US" w:eastAsia="de-DE"/>
        </w:rPr>
        <w:br/>
      </w:r>
      <w:r w:rsidRPr="00150E50">
        <w:rPr>
          <w:rFonts w:ascii="Verdana" w:hAnsi="Verdana" w:cs="Times New Roman"/>
          <w:sz w:val="16"/>
          <w:szCs w:val="16"/>
          <w:lang w:val="en-US" w:eastAsia="de-DE"/>
        </w:rPr>
        <w:t xml:space="preserve">E-Mail: </w:t>
      </w:r>
      <w:hyperlink r:id="rId13" w:history="1">
        <w:r w:rsidRPr="00150E50">
          <w:rPr>
            <w:rStyle w:val="Hyperlink"/>
            <w:rFonts w:ascii="Verdana" w:hAnsi="Verdana"/>
            <w:sz w:val="16"/>
            <w:szCs w:val="16"/>
            <w:lang w:val="en-US" w:eastAsia="de-DE"/>
          </w:rPr>
          <w:t>sh@epr-online.de</w:t>
        </w:r>
      </w:hyperlink>
      <w:r w:rsidRPr="00150E50">
        <w:rPr>
          <w:rFonts w:ascii="Verdana" w:hAnsi="Verdana" w:cs="Times New Roman"/>
          <w:sz w:val="16"/>
          <w:szCs w:val="16"/>
          <w:lang w:val="en-US" w:eastAsia="de-DE"/>
        </w:rPr>
        <w:t xml:space="preserve">, </w:t>
      </w:r>
      <w:r w:rsidR="00810AFC" w:rsidRPr="00150E50">
        <w:rPr>
          <w:rFonts w:ascii="Verdana" w:hAnsi="Verdana" w:cs="Times New Roman"/>
          <w:sz w:val="16"/>
          <w:szCs w:val="16"/>
          <w:lang w:val="en-US" w:eastAsia="de-DE"/>
        </w:rPr>
        <w:t>Miriam Blum</w:t>
      </w:r>
      <w:r w:rsidRPr="00150E50">
        <w:rPr>
          <w:rFonts w:ascii="Verdana" w:hAnsi="Verdana" w:cs="Times New Roman"/>
          <w:sz w:val="16"/>
          <w:szCs w:val="16"/>
          <w:lang w:val="en-US" w:eastAsia="de-DE"/>
        </w:rPr>
        <w:t>, Tel: +49 821 4508 791</w:t>
      </w:r>
      <w:r w:rsidR="00810AFC" w:rsidRPr="00150E50">
        <w:rPr>
          <w:rFonts w:ascii="Verdana" w:hAnsi="Verdana" w:cs="Times New Roman"/>
          <w:sz w:val="16"/>
          <w:szCs w:val="16"/>
          <w:lang w:val="en-US" w:eastAsia="de-DE"/>
        </w:rPr>
        <w:t>1</w:t>
      </w:r>
      <w:r w:rsidRPr="00150E50">
        <w:rPr>
          <w:rFonts w:ascii="Verdana" w:hAnsi="Verdana" w:cs="Times New Roman"/>
          <w:sz w:val="16"/>
          <w:szCs w:val="16"/>
          <w:lang w:val="en-US" w:eastAsia="de-DE"/>
        </w:rPr>
        <w:t xml:space="preserve">, E-Mail: </w:t>
      </w:r>
      <w:hyperlink r:id="rId14" w:history="1">
        <w:r w:rsidR="00810AFC" w:rsidRPr="00150E50">
          <w:rPr>
            <w:rStyle w:val="Hyperlink"/>
            <w:rFonts w:ascii="Verdana" w:hAnsi="Verdana"/>
            <w:sz w:val="16"/>
            <w:szCs w:val="16"/>
            <w:lang w:val="en-US" w:eastAsia="de-DE"/>
          </w:rPr>
          <w:t>mb@epr-online.de,</w:t>
        </w:r>
      </w:hyperlink>
      <w:r w:rsidR="00810AFC" w:rsidRPr="00150E50">
        <w:rPr>
          <w:rFonts w:ascii="Verdana" w:hAnsi="Verdana" w:cs="Times New Roman"/>
          <w:sz w:val="16"/>
          <w:szCs w:val="16"/>
          <w:lang w:val="en-US" w:eastAsia="de-DE"/>
        </w:rPr>
        <w:t xml:space="preserve"> </w:t>
      </w:r>
      <w:r w:rsidRPr="00150E50">
        <w:rPr>
          <w:rFonts w:ascii="Verdana" w:hAnsi="Verdana" w:cs="Times New Roman"/>
          <w:sz w:val="16"/>
          <w:szCs w:val="16"/>
          <w:lang w:val="en-US" w:eastAsia="de-DE"/>
        </w:rPr>
        <w:t xml:space="preserve">, </w:t>
      </w:r>
      <w:hyperlink r:id="rId15" w:history="1">
        <w:r w:rsidR="00810AFC" w:rsidRPr="00150E50">
          <w:rPr>
            <w:rStyle w:val="Hyperlink"/>
            <w:rFonts w:ascii="Verdana" w:hAnsi="Verdana"/>
            <w:sz w:val="16"/>
            <w:szCs w:val="16"/>
            <w:lang w:val="en-US" w:eastAsia="de-DE"/>
          </w:rPr>
          <w:t>www.epr-online.de</w:t>
        </w:r>
      </w:hyperlink>
    </w:p>
    <w:sectPr w:rsidR="00A07CFE" w:rsidRPr="00150E50" w:rsidSect="009B2EB5">
      <w:headerReference w:type="default" r:id="rId16"/>
      <w:footerReference w:type="default" r:id="rId17"/>
      <w:headerReference w:type="first" r:id="rId18"/>
      <w:footerReference w:type="first" r:id="rId19"/>
      <w:pgSz w:w="11900" w:h="16840"/>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4AAEE" w14:textId="77777777" w:rsidR="009B2053" w:rsidRDefault="009B2053">
      <w:pPr>
        <w:rPr>
          <w:rFonts w:cs="Times New Roman"/>
        </w:rPr>
      </w:pPr>
      <w:r>
        <w:rPr>
          <w:rFonts w:cs="Times New Roman"/>
        </w:rPr>
        <w:separator/>
      </w:r>
    </w:p>
  </w:endnote>
  <w:endnote w:type="continuationSeparator" w:id="0">
    <w:p w14:paraId="0FB5D2FF" w14:textId="77777777" w:rsidR="009B2053" w:rsidRDefault="009B2053">
      <w:pPr>
        <w:rPr>
          <w:rFonts w:cs="Times New Roman"/>
        </w:rPr>
      </w:pPr>
      <w:r>
        <w:rPr>
          <w:rFonts w:cs="Times New Roman"/>
        </w:rPr>
        <w:continuationSeparator/>
      </w:r>
    </w:p>
  </w:endnote>
  <w:endnote w:type="continuationNotice" w:id="1">
    <w:p w14:paraId="4B1DCDF3" w14:textId="77777777" w:rsidR="009B2053" w:rsidRDefault="009B2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87761" w14:textId="77777777" w:rsidR="009B2053" w:rsidRDefault="009B2053">
      <w:pPr>
        <w:rPr>
          <w:rFonts w:cs="Times New Roman"/>
        </w:rPr>
      </w:pPr>
      <w:r>
        <w:rPr>
          <w:rFonts w:cs="Times New Roman"/>
        </w:rPr>
        <w:separator/>
      </w:r>
    </w:p>
  </w:footnote>
  <w:footnote w:type="continuationSeparator" w:id="0">
    <w:p w14:paraId="4347ED33" w14:textId="77777777" w:rsidR="009B2053" w:rsidRDefault="009B2053">
      <w:pPr>
        <w:rPr>
          <w:rFonts w:cs="Times New Roman"/>
        </w:rPr>
      </w:pPr>
      <w:r>
        <w:rPr>
          <w:rFonts w:cs="Times New Roman"/>
        </w:rPr>
        <w:continuationSeparator/>
      </w:r>
    </w:p>
  </w:footnote>
  <w:footnote w:type="continuationNotice" w:id="1">
    <w:p w14:paraId="3A9EFABF" w14:textId="77777777" w:rsidR="009B2053" w:rsidRDefault="009B20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44CC" w14:textId="77777777" w:rsidR="00810AFC" w:rsidRDefault="00810AFC" w:rsidP="00810AFC">
    <w:pPr>
      <w:tabs>
        <w:tab w:val="left" w:pos="3820"/>
        <w:tab w:val="center" w:pos="5099"/>
      </w:tabs>
      <w:rPr>
        <w:noProof/>
        <w:lang w:eastAsia="de-DE"/>
      </w:rPr>
    </w:pPr>
    <w:r>
      <w:rPr>
        <w:noProof/>
        <w:lang w:eastAsia="de-DE"/>
      </w:rPr>
      <w:drawing>
        <wp:anchor distT="0" distB="0" distL="114300" distR="114300" simplePos="0" relativeHeight="251658242" behindDoc="1" locked="0" layoutInCell="1" allowOverlap="1" wp14:anchorId="25F5215B" wp14:editId="480D6285">
          <wp:simplePos x="0" y="0"/>
          <wp:positionH relativeFrom="page">
            <wp:posOffset>5690235</wp:posOffset>
          </wp:positionH>
          <wp:positionV relativeFrom="paragraph">
            <wp:posOffset>-211455</wp:posOffset>
          </wp:positionV>
          <wp:extent cx="1422400" cy="947420"/>
          <wp:effectExtent l="0" t="0" r="6350" b="5080"/>
          <wp:wrapTight wrapText="bothSides">
            <wp:wrapPolygon edited="0">
              <wp:start x="0" y="0"/>
              <wp:lineTo x="0" y="21282"/>
              <wp:lineTo x="21407" y="21282"/>
              <wp:lineTo x="2140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3" behindDoc="1" locked="0" layoutInCell="1" allowOverlap="1" wp14:anchorId="44896694" wp14:editId="66310292">
          <wp:simplePos x="0" y="0"/>
          <wp:positionH relativeFrom="column">
            <wp:posOffset>23495</wp:posOffset>
          </wp:positionH>
          <wp:positionV relativeFrom="paragraph">
            <wp:posOffset>117475</wp:posOffset>
          </wp:positionV>
          <wp:extent cx="2520315" cy="53911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stretch>
                    <a:fillRect/>
                  </a:stretch>
                </pic:blipFill>
                <pic:spPr>
                  <a:xfrm>
                    <a:off x="0" y="0"/>
                    <a:ext cx="2520315" cy="539115"/>
                  </a:xfrm>
                  <a:prstGeom prst="rect">
                    <a:avLst/>
                  </a:prstGeom>
                </pic:spPr>
              </pic:pic>
            </a:graphicData>
          </a:graphic>
          <wp14:sizeRelH relativeFrom="page">
            <wp14:pctWidth>0</wp14:pctWidth>
          </wp14:sizeRelH>
          <wp14:sizeRelV relativeFrom="page">
            <wp14:pctHeight>0</wp14:pctHeight>
          </wp14:sizeRelV>
        </wp:anchor>
      </w:drawing>
    </w:r>
  </w:p>
  <w:p w14:paraId="42A72784" w14:textId="77777777" w:rsidR="00810AFC" w:rsidRDefault="00810AFC" w:rsidP="00810AFC">
    <w:pPr>
      <w:tabs>
        <w:tab w:val="left" w:pos="3820"/>
        <w:tab w:val="center" w:pos="5099"/>
      </w:tabs>
      <w:rPr>
        <w:noProof/>
        <w:lang w:eastAsia="de-DE"/>
      </w:rPr>
    </w:pPr>
  </w:p>
  <w:p w14:paraId="21A3D1E4" w14:textId="77777777" w:rsidR="00810AFC" w:rsidRDefault="00810AFC" w:rsidP="00810AFC">
    <w:pPr>
      <w:tabs>
        <w:tab w:val="left" w:pos="3820"/>
        <w:tab w:val="center" w:pos="5099"/>
      </w:tabs>
      <w:rPr>
        <w:noProof/>
        <w:lang w:eastAsia="de-DE"/>
      </w:rPr>
    </w:pPr>
  </w:p>
  <w:p w14:paraId="24B7D0A0" w14:textId="77777777" w:rsidR="00810AFC" w:rsidRDefault="00810AFC" w:rsidP="00810AFC">
    <w:pPr>
      <w:tabs>
        <w:tab w:val="left" w:pos="3820"/>
        <w:tab w:val="center" w:pos="5099"/>
      </w:tabs>
      <w:rPr>
        <w:rFonts w:ascii="Verdana" w:hAnsi="Verdana" w:cs="Times New Roman"/>
        <w:b/>
        <w:smallCaps/>
        <w:noProof/>
        <w:color w:val="002060"/>
        <w:sz w:val="28"/>
        <w:szCs w:val="28"/>
      </w:rPr>
    </w:pPr>
  </w:p>
  <w:p w14:paraId="7E193F29" w14:textId="395A2AAB" w:rsidR="00086298" w:rsidRDefault="00810AFC" w:rsidP="00810AFC">
    <w:pPr>
      <w:pStyle w:val="Kopfzeile"/>
    </w:pPr>
    <w:r>
      <w:rPr>
        <w:rFonts w:ascii="Verdana" w:hAnsi="Verdana" w:cs="Times New Roman"/>
        <w:b/>
        <w:smallCaps/>
        <w:noProof/>
        <w:color w:val="002060"/>
        <w:sz w:val="28"/>
        <w:szCs w:val="28"/>
      </w:rPr>
      <w:br/>
    </w:r>
    <w:r w:rsidR="007814A7" w:rsidRPr="00C478A4">
      <w:rPr>
        <w:rFonts w:ascii="Verdana" w:hAnsi="Verdana" w:cs="Times New Roman"/>
        <w:b/>
        <w:smallCaps/>
        <w:noProof/>
        <w:color w:val="002060"/>
        <w:sz w:val="28"/>
        <w:szCs w:val="28"/>
      </w:rPr>
      <w:t>Press</w:t>
    </w:r>
    <w:r w:rsidR="007814A7">
      <w:rPr>
        <w:rFonts w:ascii="Verdana" w:hAnsi="Verdana" w:cs="Times New Roman"/>
        <w:b/>
        <w:smallCaps/>
        <w:noProof/>
        <w:color w:val="002060"/>
        <w:sz w:val="28"/>
        <w:szCs w:val="28"/>
      </w:rPr>
      <w:t xml:space="preserve"> Release</w:t>
    </w:r>
    <w:r>
      <w:rPr>
        <w:rFonts w:ascii="Verdana" w:hAnsi="Verdana" w:cs="Times New Roman"/>
        <w:b/>
        <w:smallCaps/>
        <w:color w:val="808080" w:themeColor="background1" w:themeShade="80"/>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1BA2B48F" w:rsidR="0003384D" w:rsidRDefault="00810AFC" w:rsidP="00D67F6A">
    <w:pPr>
      <w:tabs>
        <w:tab w:val="left" w:pos="3820"/>
        <w:tab w:val="center" w:pos="5099"/>
      </w:tabs>
      <w:rPr>
        <w:noProof/>
        <w:lang w:eastAsia="de-DE"/>
      </w:rPr>
    </w:pPr>
    <w:r>
      <w:rPr>
        <w:noProof/>
        <w:lang w:eastAsia="de-DE"/>
      </w:rPr>
      <w:drawing>
        <wp:anchor distT="0" distB="0" distL="114300" distR="114300" simplePos="0" relativeHeight="251658240" behindDoc="1" locked="0" layoutInCell="1" allowOverlap="1" wp14:anchorId="08464B39" wp14:editId="422A9A8D">
          <wp:simplePos x="0" y="0"/>
          <wp:positionH relativeFrom="page">
            <wp:posOffset>5690235</wp:posOffset>
          </wp:positionH>
          <wp:positionV relativeFrom="paragraph">
            <wp:posOffset>-211455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8241" behindDoc="1" locked="0" layoutInCell="1" allowOverlap="1" wp14:anchorId="5A7CD893" wp14:editId="50CF4871">
          <wp:simplePos x="0" y="0"/>
          <wp:positionH relativeFrom="column">
            <wp:posOffset>23495</wp:posOffset>
          </wp:positionH>
          <wp:positionV relativeFrom="paragraph">
            <wp:posOffset>117475</wp:posOffset>
          </wp:positionV>
          <wp:extent cx="2520315" cy="53911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stretch>
                    <a:fillRect/>
                  </a:stretch>
                </pic:blipFill>
                <pic:spPr>
                  <a:xfrm>
                    <a:off x="0" y="0"/>
                    <a:ext cx="2520315" cy="539115"/>
                  </a:xfrm>
                  <a:prstGeom prst="rect">
                    <a:avLst/>
                  </a:prstGeom>
                </pic:spPr>
              </pic:pic>
            </a:graphicData>
          </a:graphic>
          <wp14:sizeRelH relativeFrom="page">
            <wp14:pctWidth>0</wp14:pctWidth>
          </wp14:sizeRelH>
          <wp14:sizeRelV relativeFrom="page">
            <wp14:pctHeight>0</wp14:pctHeight>
          </wp14:sizeRelV>
        </wp:anchor>
      </w:drawing>
    </w:r>
  </w:p>
  <w:p w14:paraId="7459C432" w14:textId="5043CAA6" w:rsidR="00D67F6A" w:rsidRDefault="00D67F6A" w:rsidP="00D67F6A">
    <w:pPr>
      <w:tabs>
        <w:tab w:val="left" w:pos="3820"/>
        <w:tab w:val="center" w:pos="5099"/>
      </w:tabs>
      <w:rPr>
        <w:noProof/>
        <w:lang w:eastAsia="de-DE"/>
      </w:rPr>
    </w:pPr>
  </w:p>
  <w:p w14:paraId="32C8B331" w14:textId="0B8E228C" w:rsidR="00D67F6A" w:rsidRDefault="00D67F6A" w:rsidP="00D67F6A">
    <w:pPr>
      <w:tabs>
        <w:tab w:val="left" w:pos="3820"/>
        <w:tab w:val="center" w:pos="5099"/>
      </w:tabs>
      <w:rPr>
        <w:noProof/>
        <w:lang w:eastAsia="de-DE"/>
      </w:rPr>
    </w:pPr>
  </w:p>
  <w:p w14:paraId="59D7BB98" w14:textId="77777777" w:rsidR="00810AFC" w:rsidRDefault="00810AFC" w:rsidP="00CE39CF">
    <w:pPr>
      <w:tabs>
        <w:tab w:val="left" w:pos="3820"/>
        <w:tab w:val="center" w:pos="5099"/>
      </w:tabs>
      <w:rPr>
        <w:rFonts w:ascii="Verdana" w:hAnsi="Verdana" w:cs="Times New Roman"/>
        <w:b/>
        <w:smallCaps/>
        <w:noProof/>
        <w:color w:val="002060"/>
        <w:sz w:val="28"/>
        <w:szCs w:val="28"/>
      </w:rPr>
    </w:pPr>
  </w:p>
  <w:p w14:paraId="17FAA6D0" w14:textId="6BE721DA" w:rsidR="008D1E81" w:rsidRDefault="00810AFC" w:rsidP="00CE39CF">
    <w:pPr>
      <w:tabs>
        <w:tab w:val="left" w:pos="3820"/>
        <w:tab w:val="center" w:pos="5099"/>
      </w:tabs>
      <w:rPr>
        <w:rFonts w:ascii="Verdana" w:hAnsi="Verdana" w:cs="Times New Roman"/>
        <w:b/>
        <w:smallCaps/>
        <w:sz w:val="18"/>
      </w:rPr>
    </w:pPr>
    <w:r>
      <w:rPr>
        <w:rFonts w:ascii="Verdana" w:hAnsi="Verdana" w:cs="Times New Roman"/>
        <w:b/>
        <w:smallCaps/>
        <w:noProof/>
        <w:color w:val="002060"/>
        <w:sz w:val="28"/>
        <w:szCs w:val="28"/>
      </w:rPr>
      <w:br/>
    </w:r>
    <w:r w:rsidR="00555E82" w:rsidRPr="00C478A4">
      <w:rPr>
        <w:rFonts w:ascii="Verdana" w:hAnsi="Verdana" w:cs="Times New Roman"/>
        <w:b/>
        <w:smallCaps/>
        <w:noProof/>
        <w:color w:val="002060"/>
        <w:sz w:val="28"/>
        <w:szCs w:val="28"/>
      </w:rPr>
      <w:t>Press</w:t>
    </w:r>
    <w:r w:rsidR="00555E82">
      <w:rPr>
        <w:rFonts w:ascii="Verdana" w:hAnsi="Verdana" w:cs="Times New Roman"/>
        <w:b/>
        <w:smallCaps/>
        <w:noProof/>
        <w:color w:val="002060"/>
        <w:sz w:val="28"/>
        <w:szCs w:val="28"/>
      </w:rPr>
      <w:t xml:space="preserve"> Release</w:t>
    </w:r>
    <w:r w:rsidR="00907CAD">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6"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13"/>
  </w:num>
  <w:num w:numId="4">
    <w:abstractNumId w:val="1"/>
  </w:num>
  <w:num w:numId="5">
    <w:abstractNumId w:val="5"/>
  </w:num>
  <w:num w:numId="6">
    <w:abstractNumId w:val="10"/>
  </w:num>
  <w:num w:numId="7">
    <w:abstractNumId w:val="11"/>
  </w:num>
  <w:num w:numId="8">
    <w:abstractNumId w:val="23"/>
  </w:num>
  <w:num w:numId="9">
    <w:abstractNumId w:val="0"/>
  </w:num>
  <w:num w:numId="10">
    <w:abstractNumId w:val="26"/>
  </w:num>
  <w:num w:numId="11">
    <w:abstractNumId w:val="7"/>
  </w:num>
  <w:num w:numId="12">
    <w:abstractNumId w:val="19"/>
  </w:num>
  <w:num w:numId="13">
    <w:abstractNumId w:val="6"/>
  </w:num>
  <w:num w:numId="14">
    <w:abstractNumId w:val="15"/>
  </w:num>
  <w:num w:numId="15">
    <w:abstractNumId w:val="3"/>
  </w:num>
  <w:num w:numId="16">
    <w:abstractNumId w:val="14"/>
  </w:num>
  <w:num w:numId="17">
    <w:abstractNumId w:val="27"/>
  </w:num>
  <w:num w:numId="18">
    <w:abstractNumId w:val="4"/>
  </w:num>
  <w:num w:numId="19">
    <w:abstractNumId w:val="20"/>
  </w:num>
  <w:num w:numId="20">
    <w:abstractNumId w:val="21"/>
  </w:num>
  <w:num w:numId="21">
    <w:abstractNumId w:val="24"/>
  </w:num>
  <w:num w:numId="22">
    <w:abstractNumId w:val="16"/>
  </w:num>
  <w:num w:numId="23">
    <w:abstractNumId w:val="18"/>
  </w:num>
  <w:num w:numId="24">
    <w:abstractNumId w:val="8"/>
  </w:num>
  <w:num w:numId="25">
    <w:abstractNumId w:val="17"/>
  </w:num>
  <w:num w:numId="26">
    <w:abstractNumId w:val="22"/>
  </w:num>
  <w:num w:numId="27">
    <w:abstractNumId w:val="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86D"/>
    <w:rsid w:val="00016DD6"/>
    <w:rsid w:val="000176F7"/>
    <w:rsid w:val="000248E1"/>
    <w:rsid w:val="0003384D"/>
    <w:rsid w:val="00037ABD"/>
    <w:rsid w:val="000448C8"/>
    <w:rsid w:val="00045574"/>
    <w:rsid w:val="000466CE"/>
    <w:rsid w:val="000504F4"/>
    <w:rsid w:val="00052735"/>
    <w:rsid w:val="00054B6C"/>
    <w:rsid w:val="00061505"/>
    <w:rsid w:val="00066B5C"/>
    <w:rsid w:val="00071626"/>
    <w:rsid w:val="00074E49"/>
    <w:rsid w:val="0008275B"/>
    <w:rsid w:val="00083F55"/>
    <w:rsid w:val="00086298"/>
    <w:rsid w:val="00090371"/>
    <w:rsid w:val="00090B62"/>
    <w:rsid w:val="0009125F"/>
    <w:rsid w:val="00091B1B"/>
    <w:rsid w:val="000923B3"/>
    <w:rsid w:val="00092F9E"/>
    <w:rsid w:val="000948D1"/>
    <w:rsid w:val="0009541E"/>
    <w:rsid w:val="000A47C0"/>
    <w:rsid w:val="000A58E6"/>
    <w:rsid w:val="000A5B3F"/>
    <w:rsid w:val="000A71B6"/>
    <w:rsid w:val="000B4B91"/>
    <w:rsid w:val="000B6366"/>
    <w:rsid w:val="000C0AB2"/>
    <w:rsid w:val="000C0B4D"/>
    <w:rsid w:val="000C1C4C"/>
    <w:rsid w:val="000C1E7E"/>
    <w:rsid w:val="000C418F"/>
    <w:rsid w:val="000C4731"/>
    <w:rsid w:val="000C5203"/>
    <w:rsid w:val="000C5806"/>
    <w:rsid w:val="000C5AC1"/>
    <w:rsid w:val="000C72EC"/>
    <w:rsid w:val="000D13A2"/>
    <w:rsid w:val="000D203E"/>
    <w:rsid w:val="000D2736"/>
    <w:rsid w:val="000D3E15"/>
    <w:rsid w:val="000D412F"/>
    <w:rsid w:val="000D4DED"/>
    <w:rsid w:val="000D771B"/>
    <w:rsid w:val="000E037A"/>
    <w:rsid w:val="000E2852"/>
    <w:rsid w:val="000E28A0"/>
    <w:rsid w:val="000E43C5"/>
    <w:rsid w:val="000E47C9"/>
    <w:rsid w:val="000E52FF"/>
    <w:rsid w:val="000E6FF8"/>
    <w:rsid w:val="000F03DB"/>
    <w:rsid w:val="000F09F1"/>
    <w:rsid w:val="000F138B"/>
    <w:rsid w:val="000F1B7F"/>
    <w:rsid w:val="000F23B1"/>
    <w:rsid w:val="000F2970"/>
    <w:rsid w:val="000F32B6"/>
    <w:rsid w:val="000F6004"/>
    <w:rsid w:val="00102009"/>
    <w:rsid w:val="00104AF9"/>
    <w:rsid w:val="0011000E"/>
    <w:rsid w:val="001134D1"/>
    <w:rsid w:val="00117770"/>
    <w:rsid w:val="00117EE8"/>
    <w:rsid w:val="001301AA"/>
    <w:rsid w:val="001333F8"/>
    <w:rsid w:val="00135773"/>
    <w:rsid w:val="0013654F"/>
    <w:rsid w:val="0013716C"/>
    <w:rsid w:val="00144B4A"/>
    <w:rsid w:val="00147041"/>
    <w:rsid w:val="00150046"/>
    <w:rsid w:val="00150E50"/>
    <w:rsid w:val="00151E97"/>
    <w:rsid w:val="00151F66"/>
    <w:rsid w:val="001547E1"/>
    <w:rsid w:val="001555B6"/>
    <w:rsid w:val="00156B3A"/>
    <w:rsid w:val="00161402"/>
    <w:rsid w:val="0016147F"/>
    <w:rsid w:val="00161AE4"/>
    <w:rsid w:val="00163618"/>
    <w:rsid w:val="001704E6"/>
    <w:rsid w:val="001728D1"/>
    <w:rsid w:val="00174679"/>
    <w:rsid w:val="001748FD"/>
    <w:rsid w:val="00174F77"/>
    <w:rsid w:val="00175B1E"/>
    <w:rsid w:val="00175E68"/>
    <w:rsid w:val="00183799"/>
    <w:rsid w:val="00185FCE"/>
    <w:rsid w:val="001908BC"/>
    <w:rsid w:val="001916EB"/>
    <w:rsid w:val="00194152"/>
    <w:rsid w:val="001941C7"/>
    <w:rsid w:val="00195032"/>
    <w:rsid w:val="001950BE"/>
    <w:rsid w:val="00195330"/>
    <w:rsid w:val="00196CA7"/>
    <w:rsid w:val="001A0834"/>
    <w:rsid w:val="001A0DC1"/>
    <w:rsid w:val="001A4212"/>
    <w:rsid w:val="001A789E"/>
    <w:rsid w:val="001B36D4"/>
    <w:rsid w:val="001B6D8A"/>
    <w:rsid w:val="001B70C0"/>
    <w:rsid w:val="001C4160"/>
    <w:rsid w:val="001C53F0"/>
    <w:rsid w:val="001C5BFC"/>
    <w:rsid w:val="001D14DA"/>
    <w:rsid w:val="001D24B5"/>
    <w:rsid w:val="001D252E"/>
    <w:rsid w:val="001D2C15"/>
    <w:rsid w:val="001D4880"/>
    <w:rsid w:val="001D493E"/>
    <w:rsid w:val="001E22F0"/>
    <w:rsid w:val="001E46C5"/>
    <w:rsid w:val="001E603A"/>
    <w:rsid w:val="001E6C45"/>
    <w:rsid w:val="001E71A1"/>
    <w:rsid w:val="001E7A5B"/>
    <w:rsid w:val="001F2385"/>
    <w:rsid w:val="00201A74"/>
    <w:rsid w:val="00201E60"/>
    <w:rsid w:val="00202A32"/>
    <w:rsid w:val="00203DE9"/>
    <w:rsid w:val="00206AD9"/>
    <w:rsid w:val="00211E0D"/>
    <w:rsid w:val="00213509"/>
    <w:rsid w:val="00213F49"/>
    <w:rsid w:val="00215684"/>
    <w:rsid w:val="002156B0"/>
    <w:rsid w:val="002215DF"/>
    <w:rsid w:val="002230A4"/>
    <w:rsid w:val="00223A66"/>
    <w:rsid w:val="00227228"/>
    <w:rsid w:val="002272C7"/>
    <w:rsid w:val="0023590A"/>
    <w:rsid w:val="002360BC"/>
    <w:rsid w:val="00240027"/>
    <w:rsid w:val="0024017D"/>
    <w:rsid w:val="002406B1"/>
    <w:rsid w:val="002428C8"/>
    <w:rsid w:val="00245335"/>
    <w:rsid w:val="00250D08"/>
    <w:rsid w:val="00253F46"/>
    <w:rsid w:val="00256529"/>
    <w:rsid w:val="002643AF"/>
    <w:rsid w:val="00264B83"/>
    <w:rsid w:val="00266076"/>
    <w:rsid w:val="00266717"/>
    <w:rsid w:val="002667A9"/>
    <w:rsid w:val="00272F2A"/>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630"/>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4E22"/>
    <w:rsid w:val="002E5B07"/>
    <w:rsid w:val="002F047B"/>
    <w:rsid w:val="002F7279"/>
    <w:rsid w:val="00300F82"/>
    <w:rsid w:val="0030204E"/>
    <w:rsid w:val="00303945"/>
    <w:rsid w:val="00303D28"/>
    <w:rsid w:val="00303FCE"/>
    <w:rsid w:val="003056FA"/>
    <w:rsid w:val="0030602C"/>
    <w:rsid w:val="0030767D"/>
    <w:rsid w:val="00310B1E"/>
    <w:rsid w:val="00312F41"/>
    <w:rsid w:val="00313D78"/>
    <w:rsid w:val="00325A22"/>
    <w:rsid w:val="00330B9D"/>
    <w:rsid w:val="00333051"/>
    <w:rsid w:val="003346D3"/>
    <w:rsid w:val="003358AE"/>
    <w:rsid w:val="003434AA"/>
    <w:rsid w:val="003462B7"/>
    <w:rsid w:val="00356385"/>
    <w:rsid w:val="00357502"/>
    <w:rsid w:val="003650C1"/>
    <w:rsid w:val="00365342"/>
    <w:rsid w:val="003700DE"/>
    <w:rsid w:val="003725C0"/>
    <w:rsid w:val="00372740"/>
    <w:rsid w:val="00372C65"/>
    <w:rsid w:val="00374167"/>
    <w:rsid w:val="00374D79"/>
    <w:rsid w:val="00381DD2"/>
    <w:rsid w:val="003824E5"/>
    <w:rsid w:val="00392932"/>
    <w:rsid w:val="00393A3A"/>
    <w:rsid w:val="00394946"/>
    <w:rsid w:val="00394DD1"/>
    <w:rsid w:val="00394FAF"/>
    <w:rsid w:val="00396D68"/>
    <w:rsid w:val="003A005B"/>
    <w:rsid w:val="003A1E06"/>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1B1D"/>
    <w:rsid w:val="003D3382"/>
    <w:rsid w:val="003D7C20"/>
    <w:rsid w:val="003E256F"/>
    <w:rsid w:val="003E2BA1"/>
    <w:rsid w:val="003E42AD"/>
    <w:rsid w:val="003E45A8"/>
    <w:rsid w:val="003E7816"/>
    <w:rsid w:val="003F0BA5"/>
    <w:rsid w:val="003F0D98"/>
    <w:rsid w:val="003F10F9"/>
    <w:rsid w:val="003F538E"/>
    <w:rsid w:val="00401201"/>
    <w:rsid w:val="00402EE7"/>
    <w:rsid w:val="00410164"/>
    <w:rsid w:val="004139A4"/>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14C6"/>
    <w:rsid w:val="004729DD"/>
    <w:rsid w:val="00476B5F"/>
    <w:rsid w:val="00476C18"/>
    <w:rsid w:val="0048056C"/>
    <w:rsid w:val="00484F1A"/>
    <w:rsid w:val="00485628"/>
    <w:rsid w:val="00490D0F"/>
    <w:rsid w:val="0049105B"/>
    <w:rsid w:val="00493982"/>
    <w:rsid w:val="004A094C"/>
    <w:rsid w:val="004A1208"/>
    <w:rsid w:val="004A1A6F"/>
    <w:rsid w:val="004A410B"/>
    <w:rsid w:val="004A60B1"/>
    <w:rsid w:val="004B02E5"/>
    <w:rsid w:val="004B08C1"/>
    <w:rsid w:val="004B0C97"/>
    <w:rsid w:val="004B17FB"/>
    <w:rsid w:val="004B418F"/>
    <w:rsid w:val="004B50B6"/>
    <w:rsid w:val="004B5598"/>
    <w:rsid w:val="004C0A9B"/>
    <w:rsid w:val="004C29C9"/>
    <w:rsid w:val="004C31B3"/>
    <w:rsid w:val="004C3793"/>
    <w:rsid w:val="004C4691"/>
    <w:rsid w:val="004C51A6"/>
    <w:rsid w:val="004C63D4"/>
    <w:rsid w:val="004C6EF4"/>
    <w:rsid w:val="004D1BC7"/>
    <w:rsid w:val="004E079B"/>
    <w:rsid w:val="004E4ADB"/>
    <w:rsid w:val="004F2562"/>
    <w:rsid w:val="004F6026"/>
    <w:rsid w:val="005029DD"/>
    <w:rsid w:val="005059B6"/>
    <w:rsid w:val="005070D4"/>
    <w:rsid w:val="005071C8"/>
    <w:rsid w:val="005101A5"/>
    <w:rsid w:val="00513F09"/>
    <w:rsid w:val="00516B8D"/>
    <w:rsid w:val="005205AE"/>
    <w:rsid w:val="00522A99"/>
    <w:rsid w:val="00522CDC"/>
    <w:rsid w:val="00523840"/>
    <w:rsid w:val="0052751A"/>
    <w:rsid w:val="00527D52"/>
    <w:rsid w:val="00527DCC"/>
    <w:rsid w:val="0053410D"/>
    <w:rsid w:val="00535D67"/>
    <w:rsid w:val="00537611"/>
    <w:rsid w:val="00541AB3"/>
    <w:rsid w:val="00541DEB"/>
    <w:rsid w:val="00544EFF"/>
    <w:rsid w:val="00544F2B"/>
    <w:rsid w:val="00544F5C"/>
    <w:rsid w:val="005471EB"/>
    <w:rsid w:val="00551C67"/>
    <w:rsid w:val="005523C8"/>
    <w:rsid w:val="00552B4D"/>
    <w:rsid w:val="005532C7"/>
    <w:rsid w:val="00553879"/>
    <w:rsid w:val="00553AED"/>
    <w:rsid w:val="00555E82"/>
    <w:rsid w:val="00570972"/>
    <w:rsid w:val="00571008"/>
    <w:rsid w:val="00571705"/>
    <w:rsid w:val="00572735"/>
    <w:rsid w:val="0057602A"/>
    <w:rsid w:val="0057675D"/>
    <w:rsid w:val="00580095"/>
    <w:rsid w:val="00581D95"/>
    <w:rsid w:val="005828DA"/>
    <w:rsid w:val="00586FC1"/>
    <w:rsid w:val="00593092"/>
    <w:rsid w:val="00594BD4"/>
    <w:rsid w:val="00597F1B"/>
    <w:rsid w:val="005A1C73"/>
    <w:rsid w:val="005A1E21"/>
    <w:rsid w:val="005A2322"/>
    <w:rsid w:val="005A50E7"/>
    <w:rsid w:val="005A54A3"/>
    <w:rsid w:val="005A662B"/>
    <w:rsid w:val="005A6D24"/>
    <w:rsid w:val="005B3018"/>
    <w:rsid w:val="005B5DF3"/>
    <w:rsid w:val="005B663D"/>
    <w:rsid w:val="005D3332"/>
    <w:rsid w:val="005D3404"/>
    <w:rsid w:val="005D376E"/>
    <w:rsid w:val="005D64E5"/>
    <w:rsid w:val="005E233E"/>
    <w:rsid w:val="005F14DC"/>
    <w:rsid w:val="005F672F"/>
    <w:rsid w:val="00600D4F"/>
    <w:rsid w:val="00601481"/>
    <w:rsid w:val="006017E8"/>
    <w:rsid w:val="006023F7"/>
    <w:rsid w:val="00602CE5"/>
    <w:rsid w:val="00603064"/>
    <w:rsid w:val="0060333C"/>
    <w:rsid w:val="00605AFD"/>
    <w:rsid w:val="00612411"/>
    <w:rsid w:val="00615303"/>
    <w:rsid w:val="006173F1"/>
    <w:rsid w:val="0061747C"/>
    <w:rsid w:val="00617B08"/>
    <w:rsid w:val="006227E1"/>
    <w:rsid w:val="00626504"/>
    <w:rsid w:val="00626CB9"/>
    <w:rsid w:val="00626D8B"/>
    <w:rsid w:val="0063067A"/>
    <w:rsid w:val="00630740"/>
    <w:rsid w:val="006323A7"/>
    <w:rsid w:val="00635DB5"/>
    <w:rsid w:val="006403B5"/>
    <w:rsid w:val="0064145C"/>
    <w:rsid w:val="00642D80"/>
    <w:rsid w:val="006434A5"/>
    <w:rsid w:val="006434EE"/>
    <w:rsid w:val="00646C9A"/>
    <w:rsid w:val="00647CEB"/>
    <w:rsid w:val="006506C4"/>
    <w:rsid w:val="00654D95"/>
    <w:rsid w:val="006553E1"/>
    <w:rsid w:val="0065656E"/>
    <w:rsid w:val="00657112"/>
    <w:rsid w:val="00663D07"/>
    <w:rsid w:val="00667DD0"/>
    <w:rsid w:val="00675D23"/>
    <w:rsid w:val="00675EDD"/>
    <w:rsid w:val="00677B25"/>
    <w:rsid w:val="00683642"/>
    <w:rsid w:val="0068559C"/>
    <w:rsid w:val="006856E4"/>
    <w:rsid w:val="00686381"/>
    <w:rsid w:val="00692BA9"/>
    <w:rsid w:val="00695684"/>
    <w:rsid w:val="00695938"/>
    <w:rsid w:val="0069614F"/>
    <w:rsid w:val="006A15EC"/>
    <w:rsid w:val="006A1FE9"/>
    <w:rsid w:val="006A760E"/>
    <w:rsid w:val="006B56C2"/>
    <w:rsid w:val="006C1383"/>
    <w:rsid w:val="006C57FC"/>
    <w:rsid w:val="006C68B6"/>
    <w:rsid w:val="006C7DF5"/>
    <w:rsid w:val="006D0747"/>
    <w:rsid w:val="006D2C2B"/>
    <w:rsid w:val="006D3533"/>
    <w:rsid w:val="006D3733"/>
    <w:rsid w:val="006E3EEA"/>
    <w:rsid w:val="006F1101"/>
    <w:rsid w:val="007049C4"/>
    <w:rsid w:val="00707163"/>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AE8"/>
    <w:rsid w:val="00770DE4"/>
    <w:rsid w:val="00771104"/>
    <w:rsid w:val="00774DBF"/>
    <w:rsid w:val="007759DF"/>
    <w:rsid w:val="007772F8"/>
    <w:rsid w:val="007814A7"/>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D0454"/>
    <w:rsid w:val="007D2FAB"/>
    <w:rsid w:val="007D5027"/>
    <w:rsid w:val="007D6A71"/>
    <w:rsid w:val="007E009E"/>
    <w:rsid w:val="007E5A73"/>
    <w:rsid w:val="007E7589"/>
    <w:rsid w:val="007F3633"/>
    <w:rsid w:val="007F47A3"/>
    <w:rsid w:val="007F6601"/>
    <w:rsid w:val="007F7F3F"/>
    <w:rsid w:val="0080225F"/>
    <w:rsid w:val="00802747"/>
    <w:rsid w:val="00806F63"/>
    <w:rsid w:val="00810AFC"/>
    <w:rsid w:val="008133BA"/>
    <w:rsid w:val="00815F8D"/>
    <w:rsid w:val="00823EA7"/>
    <w:rsid w:val="008240F1"/>
    <w:rsid w:val="0082589C"/>
    <w:rsid w:val="00826CE5"/>
    <w:rsid w:val="0082E814"/>
    <w:rsid w:val="00830074"/>
    <w:rsid w:val="008300B6"/>
    <w:rsid w:val="008316D9"/>
    <w:rsid w:val="00835C61"/>
    <w:rsid w:val="008370F3"/>
    <w:rsid w:val="00840289"/>
    <w:rsid w:val="008430B6"/>
    <w:rsid w:val="008450BA"/>
    <w:rsid w:val="00851BB2"/>
    <w:rsid w:val="00852B6C"/>
    <w:rsid w:val="008532E5"/>
    <w:rsid w:val="008571CA"/>
    <w:rsid w:val="008575DF"/>
    <w:rsid w:val="008608E3"/>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4B88"/>
    <w:rsid w:val="008B76F7"/>
    <w:rsid w:val="008C13C8"/>
    <w:rsid w:val="008C35A2"/>
    <w:rsid w:val="008C6363"/>
    <w:rsid w:val="008D1E81"/>
    <w:rsid w:val="008D6731"/>
    <w:rsid w:val="008E3762"/>
    <w:rsid w:val="008E5249"/>
    <w:rsid w:val="008F2C97"/>
    <w:rsid w:val="008F5578"/>
    <w:rsid w:val="0090311A"/>
    <w:rsid w:val="009064C6"/>
    <w:rsid w:val="00907CAD"/>
    <w:rsid w:val="0091016B"/>
    <w:rsid w:val="0091294D"/>
    <w:rsid w:val="00912CDD"/>
    <w:rsid w:val="009131D9"/>
    <w:rsid w:val="00926E70"/>
    <w:rsid w:val="0093532A"/>
    <w:rsid w:val="00937C80"/>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22ED"/>
    <w:rsid w:val="00993811"/>
    <w:rsid w:val="009A3D06"/>
    <w:rsid w:val="009A4586"/>
    <w:rsid w:val="009B05AA"/>
    <w:rsid w:val="009B17B8"/>
    <w:rsid w:val="009B2053"/>
    <w:rsid w:val="009B2EB5"/>
    <w:rsid w:val="009B2EED"/>
    <w:rsid w:val="009B4525"/>
    <w:rsid w:val="009B60CA"/>
    <w:rsid w:val="009B6236"/>
    <w:rsid w:val="009B7A54"/>
    <w:rsid w:val="009B7D42"/>
    <w:rsid w:val="009C0B1B"/>
    <w:rsid w:val="009C46E4"/>
    <w:rsid w:val="009D5064"/>
    <w:rsid w:val="009D73E4"/>
    <w:rsid w:val="009D7F9F"/>
    <w:rsid w:val="009E5C7D"/>
    <w:rsid w:val="009E5DD5"/>
    <w:rsid w:val="009F160E"/>
    <w:rsid w:val="009F37D9"/>
    <w:rsid w:val="009F49F9"/>
    <w:rsid w:val="00A00E2C"/>
    <w:rsid w:val="00A04780"/>
    <w:rsid w:val="00A052F3"/>
    <w:rsid w:val="00A07CFE"/>
    <w:rsid w:val="00A10B06"/>
    <w:rsid w:val="00A152AD"/>
    <w:rsid w:val="00A2040B"/>
    <w:rsid w:val="00A20D69"/>
    <w:rsid w:val="00A21534"/>
    <w:rsid w:val="00A2158D"/>
    <w:rsid w:val="00A2210A"/>
    <w:rsid w:val="00A221B9"/>
    <w:rsid w:val="00A22297"/>
    <w:rsid w:val="00A2273B"/>
    <w:rsid w:val="00A23C28"/>
    <w:rsid w:val="00A255FF"/>
    <w:rsid w:val="00A2755A"/>
    <w:rsid w:val="00A35D29"/>
    <w:rsid w:val="00A405DF"/>
    <w:rsid w:val="00A40B02"/>
    <w:rsid w:val="00A44DEA"/>
    <w:rsid w:val="00A454CB"/>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4CC3"/>
    <w:rsid w:val="00A95C4A"/>
    <w:rsid w:val="00A96567"/>
    <w:rsid w:val="00AA5CF8"/>
    <w:rsid w:val="00AA7CE0"/>
    <w:rsid w:val="00AB24E4"/>
    <w:rsid w:val="00AB291D"/>
    <w:rsid w:val="00AB4E0D"/>
    <w:rsid w:val="00AB50DF"/>
    <w:rsid w:val="00AB73E3"/>
    <w:rsid w:val="00AC5F2C"/>
    <w:rsid w:val="00AC72EA"/>
    <w:rsid w:val="00AD2F84"/>
    <w:rsid w:val="00AE099B"/>
    <w:rsid w:val="00AE397F"/>
    <w:rsid w:val="00AF40FB"/>
    <w:rsid w:val="00AF4965"/>
    <w:rsid w:val="00AF6627"/>
    <w:rsid w:val="00AF70B4"/>
    <w:rsid w:val="00B109FF"/>
    <w:rsid w:val="00B11F09"/>
    <w:rsid w:val="00B13629"/>
    <w:rsid w:val="00B138A6"/>
    <w:rsid w:val="00B1435B"/>
    <w:rsid w:val="00B22959"/>
    <w:rsid w:val="00B24166"/>
    <w:rsid w:val="00B27877"/>
    <w:rsid w:val="00B3233C"/>
    <w:rsid w:val="00B33214"/>
    <w:rsid w:val="00B35E14"/>
    <w:rsid w:val="00B3667C"/>
    <w:rsid w:val="00B42804"/>
    <w:rsid w:val="00B47353"/>
    <w:rsid w:val="00B621EE"/>
    <w:rsid w:val="00B630FE"/>
    <w:rsid w:val="00B63E29"/>
    <w:rsid w:val="00B6412F"/>
    <w:rsid w:val="00B64F60"/>
    <w:rsid w:val="00B66149"/>
    <w:rsid w:val="00B70882"/>
    <w:rsid w:val="00B72C04"/>
    <w:rsid w:val="00B75168"/>
    <w:rsid w:val="00B76735"/>
    <w:rsid w:val="00B77AC3"/>
    <w:rsid w:val="00B82614"/>
    <w:rsid w:val="00B82B9F"/>
    <w:rsid w:val="00B82F74"/>
    <w:rsid w:val="00B835B0"/>
    <w:rsid w:val="00B842A8"/>
    <w:rsid w:val="00B871FA"/>
    <w:rsid w:val="00B879B3"/>
    <w:rsid w:val="00B90EF0"/>
    <w:rsid w:val="00B924BF"/>
    <w:rsid w:val="00B96598"/>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6A82"/>
    <w:rsid w:val="00C478A4"/>
    <w:rsid w:val="00C47AD9"/>
    <w:rsid w:val="00C50D59"/>
    <w:rsid w:val="00C51D6A"/>
    <w:rsid w:val="00C53E95"/>
    <w:rsid w:val="00C54C79"/>
    <w:rsid w:val="00C6046F"/>
    <w:rsid w:val="00C60F53"/>
    <w:rsid w:val="00C6603B"/>
    <w:rsid w:val="00C675B1"/>
    <w:rsid w:val="00C72AD8"/>
    <w:rsid w:val="00C74005"/>
    <w:rsid w:val="00C74BCE"/>
    <w:rsid w:val="00C755A6"/>
    <w:rsid w:val="00C75F42"/>
    <w:rsid w:val="00C765BB"/>
    <w:rsid w:val="00C76919"/>
    <w:rsid w:val="00C82C3D"/>
    <w:rsid w:val="00C83C67"/>
    <w:rsid w:val="00C84185"/>
    <w:rsid w:val="00C84B3F"/>
    <w:rsid w:val="00C87E03"/>
    <w:rsid w:val="00C95363"/>
    <w:rsid w:val="00CA2907"/>
    <w:rsid w:val="00CA2E94"/>
    <w:rsid w:val="00CA4AF9"/>
    <w:rsid w:val="00CA5BBE"/>
    <w:rsid w:val="00CB1AB5"/>
    <w:rsid w:val="00CB1F3F"/>
    <w:rsid w:val="00CB27D9"/>
    <w:rsid w:val="00CB36CC"/>
    <w:rsid w:val="00CC2A07"/>
    <w:rsid w:val="00CC517E"/>
    <w:rsid w:val="00CD1D8C"/>
    <w:rsid w:val="00CD56B3"/>
    <w:rsid w:val="00CD6E9A"/>
    <w:rsid w:val="00CE0A55"/>
    <w:rsid w:val="00CE2432"/>
    <w:rsid w:val="00CE39CF"/>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56444"/>
    <w:rsid w:val="00D5665F"/>
    <w:rsid w:val="00D60A2D"/>
    <w:rsid w:val="00D6568F"/>
    <w:rsid w:val="00D658E9"/>
    <w:rsid w:val="00D66159"/>
    <w:rsid w:val="00D6782A"/>
    <w:rsid w:val="00D67F6A"/>
    <w:rsid w:val="00D7088D"/>
    <w:rsid w:val="00D77605"/>
    <w:rsid w:val="00D82BDE"/>
    <w:rsid w:val="00D83FA0"/>
    <w:rsid w:val="00D84EE8"/>
    <w:rsid w:val="00D855C1"/>
    <w:rsid w:val="00D860CE"/>
    <w:rsid w:val="00D903B4"/>
    <w:rsid w:val="00D9079B"/>
    <w:rsid w:val="00D975C0"/>
    <w:rsid w:val="00DA0BCD"/>
    <w:rsid w:val="00DA1B93"/>
    <w:rsid w:val="00DB52E4"/>
    <w:rsid w:val="00DB5F5D"/>
    <w:rsid w:val="00DC0248"/>
    <w:rsid w:val="00DC366C"/>
    <w:rsid w:val="00DC6242"/>
    <w:rsid w:val="00DD0426"/>
    <w:rsid w:val="00DD0EA1"/>
    <w:rsid w:val="00DD0FBA"/>
    <w:rsid w:val="00DD4686"/>
    <w:rsid w:val="00DD6350"/>
    <w:rsid w:val="00DD657D"/>
    <w:rsid w:val="00DE34B9"/>
    <w:rsid w:val="00DE3D78"/>
    <w:rsid w:val="00DE7519"/>
    <w:rsid w:val="00DF2F4C"/>
    <w:rsid w:val="00DF4EF7"/>
    <w:rsid w:val="00E07B77"/>
    <w:rsid w:val="00E11C69"/>
    <w:rsid w:val="00E11F3F"/>
    <w:rsid w:val="00E11FAE"/>
    <w:rsid w:val="00E12D1D"/>
    <w:rsid w:val="00E16C0E"/>
    <w:rsid w:val="00E17D24"/>
    <w:rsid w:val="00E227BE"/>
    <w:rsid w:val="00E26ABB"/>
    <w:rsid w:val="00E27DBB"/>
    <w:rsid w:val="00E332F7"/>
    <w:rsid w:val="00E35868"/>
    <w:rsid w:val="00E368C2"/>
    <w:rsid w:val="00E4077B"/>
    <w:rsid w:val="00E41363"/>
    <w:rsid w:val="00E455FB"/>
    <w:rsid w:val="00E46E79"/>
    <w:rsid w:val="00E52220"/>
    <w:rsid w:val="00E55BD3"/>
    <w:rsid w:val="00E57C3F"/>
    <w:rsid w:val="00E626E9"/>
    <w:rsid w:val="00E66629"/>
    <w:rsid w:val="00E67D4D"/>
    <w:rsid w:val="00E70E2D"/>
    <w:rsid w:val="00E713D6"/>
    <w:rsid w:val="00E7299D"/>
    <w:rsid w:val="00E7619D"/>
    <w:rsid w:val="00E77979"/>
    <w:rsid w:val="00E80D04"/>
    <w:rsid w:val="00E830B0"/>
    <w:rsid w:val="00E860CA"/>
    <w:rsid w:val="00E86A1F"/>
    <w:rsid w:val="00E8756F"/>
    <w:rsid w:val="00E879BF"/>
    <w:rsid w:val="00E87B49"/>
    <w:rsid w:val="00EA40C3"/>
    <w:rsid w:val="00EA5292"/>
    <w:rsid w:val="00EA61E6"/>
    <w:rsid w:val="00EB1702"/>
    <w:rsid w:val="00EB1DF4"/>
    <w:rsid w:val="00EB2D8E"/>
    <w:rsid w:val="00EB33E1"/>
    <w:rsid w:val="00EB6B4E"/>
    <w:rsid w:val="00EC1FD5"/>
    <w:rsid w:val="00EC4622"/>
    <w:rsid w:val="00EC7C63"/>
    <w:rsid w:val="00ED0B6E"/>
    <w:rsid w:val="00ED3AF5"/>
    <w:rsid w:val="00EE08EE"/>
    <w:rsid w:val="00EE45BD"/>
    <w:rsid w:val="00EE6739"/>
    <w:rsid w:val="00EE766E"/>
    <w:rsid w:val="00EF0CE5"/>
    <w:rsid w:val="00EF1EB3"/>
    <w:rsid w:val="00EF588C"/>
    <w:rsid w:val="00F00D05"/>
    <w:rsid w:val="00F02529"/>
    <w:rsid w:val="00F02687"/>
    <w:rsid w:val="00F0282B"/>
    <w:rsid w:val="00F03611"/>
    <w:rsid w:val="00F05C35"/>
    <w:rsid w:val="00F14DCA"/>
    <w:rsid w:val="00F1743D"/>
    <w:rsid w:val="00F23041"/>
    <w:rsid w:val="00F278D3"/>
    <w:rsid w:val="00F30CA1"/>
    <w:rsid w:val="00F30E31"/>
    <w:rsid w:val="00F327B7"/>
    <w:rsid w:val="00F33074"/>
    <w:rsid w:val="00F3461A"/>
    <w:rsid w:val="00F371A9"/>
    <w:rsid w:val="00F40614"/>
    <w:rsid w:val="00F419C4"/>
    <w:rsid w:val="00F42BAD"/>
    <w:rsid w:val="00F448CE"/>
    <w:rsid w:val="00F4790A"/>
    <w:rsid w:val="00F50A90"/>
    <w:rsid w:val="00F529C8"/>
    <w:rsid w:val="00F543C5"/>
    <w:rsid w:val="00F55823"/>
    <w:rsid w:val="00F600E8"/>
    <w:rsid w:val="00F60645"/>
    <w:rsid w:val="00F622DC"/>
    <w:rsid w:val="00F64C00"/>
    <w:rsid w:val="00F710D7"/>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D3EF5"/>
    <w:rsid w:val="00FE42E3"/>
    <w:rsid w:val="00FE7AD8"/>
    <w:rsid w:val="00FF3387"/>
    <w:rsid w:val="00FF7C40"/>
    <w:rsid w:val="0108E489"/>
    <w:rsid w:val="013AA072"/>
    <w:rsid w:val="014B3216"/>
    <w:rsid w:val="0228E293"/>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B732968"/>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0BC0"/>
    <w:rsid w:val="19B1B5AD"/>
    <w:rsid w:val="19DE52D4"/>
    <w:rsid w:val="1AE13FC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DB4D419"/>
    <w:rsid w:val="2E14D839"/>
    <w:rsid w:val="2E246234"/>
    <w:rsid w:val="2F0F1901"/>
    <w:rsid w:val="2F34162A"/>
    <w:rsid w:val="2F40068D"/>
    <w:rsid w:val="2F7F6C45"/>
    <w:rsid w:val="2F97C21F"/>
    <w:rsid w:val="2F9B9ECE"/>
    <w:rsid w:val="2FA78B43"/>
    <w:rsid w:val="30E7A41E"/>
    <w:rsid w:val="3109AA42"/>
    <w:rsid w:val="316E9298"/>
    <w:rsid w:val="319B66C1"/>
    <w:rsid w:val="31EF417E"/>
    <w:rsid w:val="31F0E246"/>
    <w:rsid w:val="324DB3F0"/>
    <w:rsid w:val="32A93B83"/>
    <w:rsid w:val="32AFAF02"/>
    <w:rsid w:val="335DAA5B"/>
    <w:rsid w:val="33B1A893"/>
    <w:rsid w:val="350C0E62"/>
    <w:rsid w:val="358092E5"/>
    <w:rsid w:val="3686B20A"/>
    <w:rsid w:val="36ACBAA7"/>
    <w:rsid w:val="36CC8816"/>
    <w:rsid w:val="373B02BB"/>
    <w:rsid w:val="37635475"/>
    <w:rsid w:val="397F5AB9"/>
    <w:rsid w:val="39CF93C2"/>
    <w:rsid w:val="39E44719"/>
    <w:rsid w:val="3A01347B"/>
    <w:rsid w:val="3A817DE7"/>
    <w:rsid w:val="3AF7D3D9"/>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DB1517"/>
    <w:rsid w:val="4BF181C2"/>
    <w:rsid w:val="4C1DA69F"/>
    <w:rsid w:val="4CFE1782"/>
    <w:rsid w:val="4D3E1168"/>
    <w:rsid w:val="4DA2039F"/>
    <w:rsid w:val="4EAD76BC"/>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72FBD88"/>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1898E45"/>
    <w:rsid w:val="620E6CE5"/>
    <w:rsid w:val="62143BF6"/>
    <w:rsid w:val="628AB3FB"/>
    <w:rsid w:val="630FF0AA"/>
    <w:rsid w:val="638592F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140412"/>
    <w:rsid w:val="6D33554F"/>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196671"/>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E90AEDC"/>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styleId="NichtaufgelsteErwhnung">
    <w:name w:val="Unresolved Mention"/>
    <w:basedOn w:val="Absatz-Standardschriftart"/>
    <w:uiPriority w:val="99"/>
    <w:semiHidden/>
    <w:unhideWhenUsed/>
    <w:rsid w:val="00130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61064147">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pr-online.d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abrina.catalfamo@swan.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lanie.Kaempf@ssi-schaefer.com" TargetMode="External"/><Relationship Id="rId5" Type="http://schemas.openxmlformats.org/officeDocument/2006/relationships/numbering" Target="numbering.xml"/><Relationship Id="rId15" Type="http://schemas.openxmlformats.org/officeDocument/2006/relationships/hyperlink" Target="http://www.epr-online.d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b@epr-onlin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B5802A259FD48BF3EBA8B6A091433" ma:contentTypeVersion="11" ma:contentTypeDescription="Create a new document." ma:contentTypeScope="" ma:versionID="791c2a10d7d01025bfd8aba04203605b">
  <xsd:schema xmlns:xsd="http://www.w3.org/2001/XMLSchema" xmlns:xs="http://www.w3.org/2001/XMLSchema" xmlns:p="http://schemas.microsoft.com/office/2006/metadata/properties" xmlns:ns2="767845a4-9e8d-47dc-a6ae-60a9828df89d" targetNamespace="http://schemas.microsoft.com/office/2006/metadata/properties" ma:root="true" ma:fieldsID="9d07f0c47336016cdde3374522f2a587" ns2:_="">
    <xsd:import namespace="767845a4-9e8d-47dc-a6ae-60a9828df8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3B432C-D5DC-4FAF-A868-82DC98EBBA8D}">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2B1A246A-DE9F-4D57-A276-5DF0773EFFB4}">
  <ds:schemaRefs>
    <ds:schemaRef ds:uri="http://schemas.microsoft.com/office/2006/metadata/properties"/>
    <ds:schemaRef ds:uri="http://www.w3.org/2000/xmlns/"/>
    <ds:schemaRef ds:uri="http://schemas.microsoft.com/office/infopath/2007/PartnerControls"/>
  </ds:schemaRefs>
</ds:datastoreItem>
</file>

<file path=customXml/itemProps3.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4.xml><?xml version="1.0" encoding="utf-8"?>
<ds:datastoreItem xmlns:ds="http://schemas.openxmlformats.org/officeDocument/2006/customXml" ds:itemID="{0D0ACB88-B859-4F6B-8AFE-5DC01E3A46AB}"/>
</file>

<file path=docProps/app.xml><?xml version="1.0" encoding="utf-8"?>
<Properties xmlns="http://schemas.openxmlformats.org/officeDocument/2006/extended-properties" xmlns:vt="http://schemas.openxmlformats.org/officeDocument/2006/docPropsVTypes">
  <Template>Normal</Template>
  <TotalTime>0</TotalTime>
  <Pages>3</Pages>
  <Words>1108</Words>
  <Characters>7044</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2021-03-29T11:54:00Z</dcterms:created>
  <dcterms:modified xsi:type="dcterms:W3CDTF">2021-07-01T09:56:00Z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y fmtid="{D5CDD505-2E9C-101B-9397-08002B2CF9AE}" pid="4" name="ComplianceAssetId">
    <vt:lpwstr/>
  </property>
  <property fmtid="{D5CDD505-2E9C-101B-9397-08002B2CF9AE}" pid="5" name="_ExtendedDescription">
    <vt:lpwstr/>
  </property>
</Properties>
</file>