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EBE8" w14:textId="2B89BB98" w:rsidR="00590284" w:rsidRDefault="00874AEE" w:rsidP="00590284">
      <w:pPr>
        <w:spacing w:line="320" w:lineRule="atLeast"/>
        <w:rPr>
          <w:rFonts w:ascii="Verdana" w:hAnsi="Verdana"/>
          <w:sz w:val="20"/>
          <w:szCs w:val="20"/>
          <w:u w:val="single"/>
          <w:lang w:val="en-GB"/>
        </w:rPr>
      </w:pPr>
      <w:r w:rsidRPr="00874AEE">
        <w:rPr>
          <w:rFonts w:ascii="Verdana" w:hAnsi="Verdana"/>
          <w:sz w:val="20"/>
          <w:szCs w:val="20"/>
          <w:u w:val="single"/>
          <w:lang w:val="en-GB"/>
        </w:rPr>
        <w:t>Prysmian Group: BU Multimedia Solutions increases fire safety of its highly shielded Cat.7, Cat.7A and Cat8.2 S/FTP cables</w:t>
      </w:r>
    </w:p>
    <w:p w14:paraId="5DEE7FB9" w14:textId="77777777" w:rsidR="00874AEE" w:rsidRPr="00355905" w:rsidRDefault="00874AEE" w:rsidP="00590284">
      <w:pPr>
        <w:spacing w:line="320" w:lineRule="atLeast"/>
        <w:rPr>
          <w:rFonts w:ascii="Verdana" w:hAnsi="Verdana"/>
          <w:sz w:val="20"/>
          <w:szCs w:val="20"/>
          <w:u w:val="single"/>
          <w:lang w:val="en-GB"/>
        </w:rPr>
      </w:pPr>
    </w:p>
    <w:p w14:paraId="6DFA1E95" w14:textId="35D20EB6" w:rsidR="00590284" w:rsidRDefault="00874AEE" w:rsidP="00590284">
      <w:pPr>
        <w:spacing w:line="320" w:lineRule="atLeast"/>
        <w:rPr>
          <w:rFonts w:ascii="Verdana" w:hAnsi="Verdana"/>
          <w:b/>
          <w:bCs/>
          <w:sz w:val="30"/>
          <w:szCs w:val="30"/>
          <w:lang w:val="en-GB"/>
        </w:rPr>
      </w:pPr>
      <w:r w:rsidRPr="00874AEE">
        <w:rPr>
          <w:rFonts w:ascii="Verdana" w:hAnsi="Verdana"/>
          <w:b/>
          <w:bCs/>
          <w:sz w:val="30"/>
          <w:szCs w:val="30"/>
          <w:lang w:val="en-GB"/>
        </w:rPr>
        <w:t>Triple 1: Highly shielded Draka cables meet CPR fire protection class D</w:t>
      </w:r>
      <w:r w:rsidRPr="00874AEE">
        <w:rPr>
          <w:rFonts w:ascii="Verdana" w:hAnsi="Verdana"/>
          <w:b/>
          <w:bCs/>
          <w:sz w:val="30"/>
          <w:szCs w:val="30"/>
          <w:vertAlign w:val="subscript"/>
          <w:lang w:val="en-GB"/>
        </w:rPr>
        <w:t>ca</w:t>
      </w:r>
      <w:r w:rsidRPr="00874AEE">
        <w:rPr>
          <w:rFonts w:ascii="Verdana" w:hAnsi="Verdana"/>
          <w:b/>
          <w:bCs/>
          <w:sz w:val="30"/>
          <w:szCs w:val="30"/>
          <w:lang w:val="en-GB"/>
        </w:rPr>
        <w:t xml:space="preserve"> s1 </w:t>
      </w:r>
      <w:r w:rsidR="00767E35">
        <w:rPr>
          <w:rFonts w:ascii="Verdana" w:hAnsi="Verdana"/>
          <w:b/>
          <w:bCs/>
          <w:sz w:val="30"/>
          <w:szCs w:val="30"/>
          <w:lang w:val="en-GB"/>
        </w:rPr>
        <w:t>d</w:t>
      </w:r>
      <w:r w:rsidRPr="00874AEE">
        <w:rPr>
          <w:rFonts w:ascii="Verdana" w:hAnsi="Verdana"/>
          <w:b/>
          <w:bCs/>
          <w:sz w:val="30"/>
          <w:szCs w:val="30"/>
          <w:lang w:val="en-GB"/>
        </w:rPr>
        <w:t xml:space="preserve">1 </w:t>
      </w:r>
      <w:r w:rsidR="00767E35">
        <w:rPr>
          <w:rFonts w:ascii="Verdana" w:hAnsi="Verdana"/>
          <w:b/>
          <w:bCs/>
          <w:sz w:val="30"/>
          <w:szCs w:val="30"/>
          <w:lang w:val="en-GB"/>
        </w:rPr>
        <w:t>a</w:t>
      </w:r>
      <w:r w:rsidRPr="00874AEE">
        <w:rPr>
          <w:rFonts w:ascii="Verdana" w:hAnsi="Verdana"/>
          <w:b/>
          <w:bCs/>
          <w:sz w:val="30"/>
          <w:szCs w:val="30"/>
          <w:lang w:val="en-GB"/>
        </w:rPr>
        <w:t>1</w:t>
      </w:r>
    </w:p>
    <w:p w14:paraId="294AA80A" w14:textId="77777777" w:rsidR="00874AEE" w:rsidRPr="00355905" w:rsidRDefault="00874AEE" w:rsidP="00590284">
      <w:pPr>
        <w:spacing w:line="320" w:lineRule="atLeast"/>
        <w:rPr>
          <w:rFonts w:ascii="Verdana" w:hAnsi="Verdana"/>
          <w:sz w:val="20"/>
          <w:szCs w:val="20"/>
          <w:lang w:val="en-GB"/>
        </w:rPr>
      </w:pPr>
    </w:p>
    <w:p w14:paraId="756DB15A" w14:textId="3D594369" w:rsidR="00874AEE" w:rsidRPr="00874AEE" w:rsidRDefault="00874AEE" w:rsidP="00874AEE">
      <w:pPr>
        <w:spacing w:line="360" w:lineRule="auto"/>
        <w:jc w:val="both"/>
        <w:rPr>
          <w:rFonts w:ascii="Verdana" w:hAnsi="Verdana"/>
          <w:b/>
          <w:sz w:val="20"/>
          <w:szCs w:val="20"/>
          <w:lang w:val="en-GB"/>
        </w:rPr>
      </w:pPr>
      <w:r w:rsidRPr="00874AEE">
        <w:rPr>
          <w:rFonts w:ascii="Verdana" w:hAnsi="Verdana"/>
          <w:b/>
          <w:sz w:val="20"/>
          <w:szCs w:val="20"/>
          <w:lang w:val="en-GB"/>
        </w:rPr>
        <w:t xml:space="preserve">Cologne, </w:t>
      </w:r>
      <w:r w:rsidR="009C3CCA">
        <w:rPr>
          <w:rFonts w:ascii="Verdana" w:hAnsi="Verdana"/>
          <w:b/>
          <w:sz w:val="20"/>
          <w:szCs w:val="20"/>
          <w:lang w:val="en-GB"/>
        </w:rPr>
        <w:t>18th</w:t>
      </w:r>
      <w:r w:rsidRPr="00874AEE">
        <w:rPr>
          <w:rFonts w:ascii="Verdana" w:hAnsi="Verdana"/>
          <w:b/>
          <w:sz w:val="20"/>
          <w:szCs w:val="20"/>
          <w:lang w:val="en-GB"/>
        </w:rPr>
        <w:t xml:space="preserve"> March 2021 -The Multimedia Solutions (MMS) BU of the Prysmian Group has equipped its highly shielded Draka S/FTP installation and connection cables of categories 7, 7A and 8.2 with more fire resistance. In addition to the high fire protection of CPR class D</w:t>
      </w:r>
      <w:r w:rsidRPr="00874AEE">
        <w:rPr>
          <w:rFonts w:ascii="Verdana" w:hAnsi="Verdana"/>
          <w:b/>
          <w:sz w:val="20"/>
          <w:szCs w:val="20"/>
          <w:vertAlign w:val="subscript"/>
          <w:lang w:val="en-GB"/>
        </w:rPr>
        <w:t>ca</w:t>
      </w:r>
      <w:r w:rsidRPr="00874AEE">
        <w:rPr>
          <w:rFonts w:ascii="Verdana" w:hAnsi="Verdana"/>
          <w:b/>
          <w:sz w:val="20"/>
          <w:szCs w:val="20"/>
          <w:lang w:val="en-GB"/>
        </w:rPr>
        <w:t>, they offer lowest smoke (s1) and acid development (a1) as well as minimised dripping (d1). The Triple 1 D</w:t>
      </w:r>
      <w:r w:rsidRPr="00874AEE">
        <w:rPr>
          <w:rFonts w:ascii="Verdana" w:hAnsi="Verdana"/>
          <w:b/>
          <w:sz w:val="20"/>
          <w:szCs w:val="20"/>
          <w:vertAlign w:val="subscript"/>
          <w:lang w:val="en-GB"/>
        </w:rPr>
        <w:t>ca</w:t>
      </w:r>
      <w:r w:rsidRPr="00874AEE">
        <w:rPr>
          <w:rFonts w:ascii="Verdana" w:hAnsi="Verdana"/>
          <w:b/>
          <w:sz w:val="20"/>
          <w:szCs w:val="20"/>
          <w:lang w:val="en-GB"/>
        </w:rPr>
        <w:t xml:space="preserve"> s1 d1 a1 copper cables combine optimal shielding with the highest fire safety and thus contribute significantly to more personal protection in building fires. </w:t>
      </w:r>
    </w:p>
    <w:p w14:paraId="0C39C5B5" w14:textId="77777777" w:rsidR="00874AEE" w:rsidRPr="00874AEE" w:rsidRDefault="00874AEE" w:rsidP="00874AEE">
      <w:pPr>
        <w:spacing w:line="360" w:lineRule="auto"/>
        <w:jc w:val="both"/>
        <w:rPr>
          <w:rFonts w:ascii="Verdana" w:hAnsi="Verdana"/>
          <w:b/>
          <w:sz w:val="20"/>
          <w:szCs w:val="20"/>
          <w:lang w:val="en-GB"/>
        </w:rPr>
      </w:pPr>
    </w:p>
    <w:p w14:paraId="48ED229E" w14:textId="77777777" w:rsidR="00874AEE" w:rsidRPr="00874AEE" w:rsidRDefault="00874AEE" w:rsidP="00874AEE">
      <w:pPr>
        <w:spacing w:line="360" w:lineRule="auto"/>
        <w:jc w:val="both"/>
        <w:rPr>
          <w:rFonts w:ascii="Verdana" w:hAnsi="Verdana"/>
          <w:bCs/>
          <w:sz w:val="20"/>
          <w:szCs w:val="20"/>
          <w:lang w:val="en-GB"/>
        </w:rPr>
      </w:pPr>
      <w:r w:rsidRPr="00874AEE">
        <w:rPr>
          <w:rFonts w:ascii="Verdana" w:hAnsi="Verdana"/>
          <w:bCs/>
          <w:sz w:val="20"/>
          <w:szCs w:val="20"/>
          <w:lang w:val="en-GB"/>
        </w:rPr>
        <w:t xml:space="preserve">44 percent of the approximately 4,000 people who die in fires each year are the result of toxic gases or smoke. This is mainly because fires cause life-threatening conditions within three minutes. Fifty years ago, this time span was more than 15 minutes. The reason for this dramatic acceleration is the increased use of plastics inside buildings. According to the "World Fire Statistics" report (2006), about 90 percent of all fires start in buildings. The danger of life and limb being damaged by fire is therefore particularly great there - especially as the time to escape is very short. In order to keep fire safety in buildings as high as possible, the nature of the products and materials installed there in terms of their fire behaviour is a decisive factor. Cables are also products in rooms that can burn. They are equally to be considered as smoke generators and ensuring a high fire protection class also plays an essential role for cables. </w:t>
      </w:r>
    </w:p>
    <w:p w14:paraId="4C55E159" w14:textId="77777777" w:rsidR="00874AEE" w:rsidRPr="00874AEE" w:rsidRDefault="00874AEE" w:rsidP="00874AEE">
      <w:pPr>
        <w:spacing w:line="360" w:lineRule="auto"/>
        <w:jc w:val="both"/>
        <w:rPr>
          <w:rFonts w:ascii="Verdana" w:hAnsi="Verdana"/>
          <w:b/>
          <w:sz w:val="20"/>
          <w:szCs w:val="20"/>
          <w:lang w:val="en-GB"/>
        </w:rPr>
      </w:pPr>
    </w:p>
    <w:p w14:paraId="69A50823" w14:textId="09B4234F" w:rsidR="00590284" w:rsidRDefault="00874AEE" w:rsidP="00590284">
      <w:pPr>
        <w:spacing w:line="360" w:lineRule="auto"/>
        <w:jc w:val="both"/>
        <w:rPr>
          <w:rFonts w:ascii="Verdana" w:hAnsi="Verdana"/>
          <w:sz w:val="20"/>
          <w:szCs w:val="20"/>
          <w:lang w:val="en-GB"/>
        </w:rPr>
      </w:pPr>
      <w:r w:rsidRPr="00874AEE">
        <w:rPr>
          <w:rFonts w:ascii="Verdana" w:hAnsi="Verdana"/>
          <w:sz w:val="20"/>
          <w:szCs w:val="20"/>
          <w:lang w:val="en-GB"/>
        </w:rPr>
        <w:t>"We are continuously working on the further development of our copper cables in terms of fire protection without neglecting other important properties such as shielding," says Zoran Borcic, Product Manager Copper Cables, BU Multimedia Solutions, Prysmian Group. With the addition of the highly shielded Triple 1 D</w:t>
      </w:r>
      <w:r w:rsidRPr="00167D89">
        <w:rPr>
          <w:rFonts w:ascii="Verdana" w:hAnsi="Verdana"/>
          <w:sz w:val="20"/>
          <w:szCs w:val="20"/>
          <w:vertAlign w:val="subscript"/>
          <w:lang w:val="en-GB"/>
        </w:rPr>
        <w:t>ca</w:t>
      </w:r>
      <w:r w:rsidRPr="00874AEE">
        <w:rPr>
          <w:rFonts w:ascii="Verdana" w:hAnsi="Verdana"/>
          <w:sz w:val="20"/>
          <w:szCs w:val="20"/>
          <w:lang w:val="en-GB"/>
        </w:rPr>
        <w:t xml:space="preserve"> s1 d1 a1 S/FTP cables in Cat.7, Cat.7A and Cat8.2 categories to its portfolio, MMS combines optimal shielding with high fire protection, very low smoke emission and delayed heat release. "Above all, the new cables ensure the visibility of the escape route in burning buildings. This is an important aspect when you consider that the fire brigade only arrives after around eight minutes, but those fleeing only have three minutes to leave the burning building. Self-rescue is an essential part of today's fire protection concepts," Borcic continues.</w:t>
      </w:r>
    </w:p>
    <w:p w14:paraId="5EBB5614" w14:textId="53E228F0" w:rsidR="00874AEE" w:rsidRDefault="00874AEE" w:rsidP="00590284">
      <w:pPr>
        <w:spacing w:line="360" w:lineRule="auto"/>
        <w:jc w:val="both"/>
        <w:rPr>
          <w:rFonts w:ascii="Verdana" w:hAnsi="Verdana"/>
          <w:sz w:val="20"/>
          <w:szCs w:val="20"/>
          <w:lang w:val="en-GB"/>
        </w:rPr>
      </w:pPr>
    </w:p>
    <w:p w14:paraId="139DAC62" w14:textId="77777777" w:rsidR="00874AEE" w:rsidRPr="00874AEE" w:rsidRDefault="00874AEE" w:rsidP="00874AEE">
      <w:pPr>
        <w:spacing w:line="360" w:lineRule="auto"/>
        <w:jc w:val="both"/>
        <w:rPr>
          <w:rFonts w:ascii="Verdana" w:hAnsi="Verdana"/>
          <w:b/>
          <w:bCs/>
          <w:sz w:val="20"/>
          <w:szCs w:val="20"/>
          <w:lang w:val="en-GB"/>
        </w:rPr>
      </w:pPr>
      <w:r w:rsidRPr="00874AEE">
        <w:rPr>
          <w:rFonts w:ascii="Verdana" w:hAnsi="Verdana"/>
          <w:b/>
          <w:bCs/>
          <w:sz w:val="20"/>
          <w:szCs w:val="20"/>
          <w:lang w:val="en-GB"/>
        </w:rPr>
        <w:lastRenderedPageBreak/>
        <w:t>Well shielded - completely protected</w:t>
      </w:r>
    </w:p>
    <w:p w14:paraId="264959B4" w14:textId="568B1AE8" w:rsidR="00874AEE" w:rsidRPr="00874AEE" w:rsidRDefault="00874AEE" w:rsidP="00874AEE">
      <w:pPr>
        <w:spacing w:line="360" w:lineRule="auto"/>
        <w:jc w:val="both"/>
        <w:rPr>
          <w:rFonts w:ascii="Verdana" w:hAnsi="Verdana"/>
          <w:sz w:val="20"/>
          <w:szCs w:val="20"/>
          <w:lang w:val="en-GB"/>
        </w:rPr>
      </w:pPr>
      <w:r w:rsidRPr="00874AEE">
        <w:rPr>
          <w:rFonts w:ascii="Verdana" w:hAnsi="Verdana"/>
          <w:sz w:val="20"/>
          <w:szCs w:val="20"/>
          <w:lang w:val="en-GB"/>
        </w:rPr>
        <w:t>The new Triple 1 Draka installation and connection cables offer optimum shielding in separation class "d". They fulfil</w:t>
      </w:r>
      <w:r w:rsidR="00767E35">
        <w:rPr>
          <w:rFonts w:ascii="Verdana" w:hAnsi="Verdana"/>
          <w:sz w:val="20"/>
          <w:szCs w:val="20"/>
          <w:lang w:val="en-GB"/>
        </w:rPr>
        <w:t>l</w:t>
      </w:r>
      <w:r w:rsidRPr="00874AEE">
        <w:rPr>
          <w:rFonts w:ascii="Verdana" w:hAnsi="Verdana"/>
          <w:sz w:val="20"/>
          <w:szCs w:val="20"/>
          <w:lang w:val="en-GB"/>
        </w:rPr>
        <w:t xml:space="preserve"> the criteria required in EN50174-2 with regard to distances or the use of separators in cable routes. In addition, they achieve the highest shielding class for coupling attenuation Type I and coupling resistance Grade 1. With these properties, the installation and connection cables ensure compliance with the statutory EMC regulations (EMC = electromagnetic compatibility) and guarantee consistent protection of the Draka cable and the installed system.</w:t>
      </w:r>
    </w:p>
    <w:p w14:paraId="42AD3417" w14:textId="3390BD58" w:rsidR="00874AEE" w:rsidRDefault="00874AEE" w:rsidP="00590284">
      <w:pPr>
        <w:spacing w:line="360" w:lineRule="auto"/>
        <w:jc w:val="both"/>
        <w:rPr>
          <w:rFonts w:ascii="Verdana" w:hAnsi="Verdana"/>
          <w:sz w:val="20"/>
          <w:szCs w:val="20"/>
          <w:lang w:val="en-GB"/>
        </w:rPr>
      </w:pPr>
    </w:p>
    <w:p w14:paraId="52BCB548" w14:textId="5E2C4353" w:rsidR="00BB7E35" w:rsidRDefault="00BB7E35" w:rsidP="00590284">
      <w:pPr>
        <w:spacing w:line="360" w:lineRule="auto"/>
        <w:jc w:val="both"/>
        <w:rPr>
          <w:rFonts w:ascii="Verdana" w:hAnsi="Verdana"/>
          <w:sz w:val="20"/>
          <w:szCs w:val="20"/>
          <w:lang w:val="en-GB"/>
        </w:rPr>
      </w:pPr>
      <w:r>
        <w:rPr>
          <w:rFonts w:ascii="Verdana" w:hAnsi="Verdana"/>
          <w:sz w:val="20"/>
          <w:szCs w:val="20"/>
          <w:lang w:val="en-GB"/>
        </w:rPr>
        <w:t xml:space="preserve">Please visit </w:t>
      </w:r>
      <w:hyperlink r:id="rId11" w:history="1">
        <w:r w:rsidRPr="00831ED7">
          <w:rPr>
            <w:rStyle w:val="Hyperlink"/>
            <w:rFonts w:ascii="Verdana" w:hAnsi="Verdana" w:cs="Courier"/>
            <w:sz w:val="20"/>
            <w:szCs w:val="20"/>
            <w:lang w:val="en-GB"/>
          </w:rPr>
          <w:t>www.draka-cable.com</w:t>
        </w:r>
      </w:hyperlink>
      <w:r>
        <w:rPr>
          <w:rFonts w:ascii="Verdana" w:hAnsi="Verdana"/>
          <w:sz w:val="20"/>
          <w:szCs w:val="20"/>
          <w:lang w:val="en-GB"/>
        </w:rPr>
        <w:t xml:space="preserve"> for more information.</w:t>
      </w:r>
    </w:p>
    <w:p w14:paraId="46846ACB" w14:textId="77777777" w:rsidR="00BB7E35" w:rsidRPr="00124298" w:rsidRDefault="00BB7E35" w:rsidP="00590284">
      <w:pPr>
        <w:spacing w:line="360" w:lineRule="auto"/>
        <w:jc w:val="both"/>
        <w:rPr>
          <w:rFonts w:ascii="Verdana" w:hAnsi="Verdana"/>
          <w:sz w:val="20"/>
          <w:szCs w:val="20"/>
          <w:lang w:val="en-GB"/>
        </w:rPr>
      </w:pPr>
    </w:p>
    <w:p w14:paraId="7B362318" w14:textId="77777777" w:rsidR="00590284" w:rsidRPr="003418AF" w:rsidRDefault="00590284" w:rsidP="00590284">
      <w:pPr>
        <w:ind w:right="395"/>
        <w:jc w:val="both"/>
        <w:rPr>
          <w:rFonts w:ascii="Verdana" w:hAnsi="Verdana"/>
          <w:b/>
          <w:bCs/>
          <w:sz w:val="16"/>
          <w:szCs w:val="16"/>
          <w:lang w:val="en-US"/>
        </w:rPr>
      </w:pPr>
      <w:r w:rsidRPr="003418AF">
        <w:rPr>
          <w:rFonts w:ascii="Verdana" w:hAnsi="Verdana"/>
          <w:b/>
          <w:bCs/>
          <w:sz w:val="16"/>
          <w:szCs w:val="16"/>
          <w:lang w:val="en-US"/>
        </w:rPr>
        <w:t>Prysmian Group</w:t>
      </w:r>
    </w:p>
    <w:p w14:paraId="66ED3DA3" w14:textId="77777777" w:rsidR="00590284" w:rsidRPr="003418AF" w:rsidRDefault="00590284" w:rsidP="00590284">
      <w:pPr>
        <w:jc w:val="both"/>
        <w:rPr>
          <w:rFonts w:ascii="Verdana" w:hAnsi="Verdana"/>
          <w:sz w:val="16"/>
          <w:szCs w:val="16"/>
          <w:lang w:val="en-GB"/>
        </w:rPr>
      </w:pPr>
      <w:r w:rsidRPr="003418AF">
        <w:rPr>
          <w:rFonts w:ascii="Verdana" w:hAnsi="Verdana"/>
          <w:sz w:val="16"/>
          <w:szCs w:val="16"/>
          <w:lang w:val="en-GB"/>
        </w:rPr>
        <w:t>Prysmian Group is world leader in the energy and telecom cable systems industry. With almost 140 years of experience, sales of over €11 billion, about 29,000 employees in over 50 countries and 112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14:paraId="7C237BB7" w14:textId="77777777" w:rsidR="00590284" w:rsidRDefault="00590284" w:rsidP="00590284">
      <w:pPr>
        <w:ind w:right="395"/>
        <w:jc w:val="both"/>
        <w:rPr>
          <w:rFonts w:ascii="Verdana" w:hAnsi="Verdana"/>
          <w:b/>
          <w:bCs/>
          <w:sz w:val="16"/>
          <w:szCs w:val="16"/>
          <w:lang w:val="en-US"/>
        </w:rPr>
      </w:pPr>
    </w:p>
    <w:p w14:paraId="784E239F" w14:textId="77777777" w:rsidR="00590284" w:rsidRPr="0051727C" w:rsidRDefault="00590284" w:rsidP="00590284">
      <w:pPr>
        <w:ind w:right="395"/>
        <w:rPr>
          <w:rFonts w:ascii="Verdana" w:hAnsi="Verdana"/>
          <w:sz w:val="16"/>
          <w:szCs w:val="16"/>
          <w:lang w:val="en-GB"/>
        </w:rPr>
      </w:pPr>
      <w:r w:rsidRPr="003418AF">
        <w:rPr>
          <w:rFonts w:ascii="Verdana" w:hAnsi="Verdana"/>
          <w:b/>
          <w:bCs/>
          <w:sz w:val="16"/>
          <w:szCs w:val="16"/>
          <w:lang w:val="en-US"/>
        </w:rPr>
        <w:t>Company Contact</w:t>
      </w:r>
      <w:r w:rsidRPr="003418AF">
        <w:rPr>
          <w:rFonts w:ascii="Verdana" w:hAnsi="Verdana"/>
          <w:b/>
          <w:bCs/>
          <w:sz w:val="16"/>
          <w:szCs w:val="16"/>
          <w:lang w:val="en-US"/>
        </w:rPr>
        <w:br/>
      </w:r>
      <w:r w:rsidRPr="003418AF">
        <w:rPr>
          <w:rFonts w:ascii="Verdana" w:hAnsi="Verdana"/>
          <w:sz w:val="16"/>
          <w:szCs w:val="16"/>
          <w:lang w:val="en-US"/>
        </w:rPr>
        <w:t xml:space="preserve">Draka Comteq Germany GmbH &amp; Co KG., Nicole Hentschel, Piccoloministraße 2, 51063 Köln, Tel. +49 (0)221 6770, </w:t>
      </w:r>
      <w:hyperlink r:id="rId12" w:history="1">
        <w:r w:rsidRPr="0051727C">
          <w:rPr>
            <w:rStyle w:val="Hyperlink"/>
            <w:rFonts w:ascii="Verdana" w:hAnsi="Verdana" w:cs="Courier"/>
            <w:sz w:val="16"/>
            <w:szCs w:val="16"/>
            <w:lang w:val="en-GB"/>
          </w:rPr>
          <w:t>www.draka-cable.com</w:t>
        </w:r>
      </w:hyperlink>
    </w:p>
    <w:p w14:paraId="68B98C9C" w14:textId="77777777" w:rsidR="00590284" w:rsidRPr="003418AF" w:rsidRDefault="00590284" w:rsidP="00590284">
      <w:pPr>
        <w:ind w:right="395"/>
        <w:rPr>
          <w:rFonts w:ascii="Verdana" w:hAnsi="Verdana"/>
          <w:b/>
          <w:bCs/>
          <w:sz w:val="16"/>
          <w:szCs w:val="16"/>
          <w:lang w:val="en-US"/>
        </w:rPr>
      </w:pPr>
    </w:p>
    <w:p w14:paraId="315434A2" w14:textId="77777777" w:rsidR="00590284" w:rsidRPr="003418AF" w:rsidRDefault="00590284" w:rsidP="00590284">
      <w:pPr>
        <w:ind w:right="395"/>
        <w:rPr>
          <w:rFonts w:ascii="Verdana" w:hAnsi="Verdana"/>
          <w:b/>
          <w:bCs/>
          <w:sz w:val="16"/>
          <w:szCs w:val="16"/>
          <w:lang w:val="en-US"/>
        </w:rPr>
      </w:pPr>
      <w:r w:rsidRPr="003418AF">
        <w:rPr>
          <w:rFonts w:ascii="Verdana" w:hAnsi="Verdana"/>
          <w:b/>
          <w:bCs/>
          <w:sz w:val="16"/>
          <w:szCs w:val="16"/>
          <w:lang w:val="en-US"/>
        </w:rPr>
        <w:t>Press Contact</w:t>
      </w:r>
    </w:p>
    <w:p w14:paraId="0673FD47" w14:textId="77777777" w:rsidR="00590284" w:rsidRPr="00874AEE" w:rsidRDefault="00590284" w:rsidP="00590284">
      <w:pPr>
        <w:ind w:right="395"/>
        <w:rPr>
          <w:lang w:val="en-US"/>
        </w:rPr>
      </w:pPr>
      <w:r w:rsidRPr="00874AEE">
        <w:rPr>
          <w:rFonts w:ascii="Verdana" w:hAnsi="Verdana"/>
          <w:sz w:val="16"/>
          <w:szCs w:val="16"/>
          <w:lang w:val="en-US"/>
        </w:rPr>
        <w:t xml:space="preserve">epr - elsaesser public relations, Maximilianstraße 50, 86150 Augsburg, Sabine Hensold, Tel: +49 821 4508 7917, </w:t>
      </w:r>
      <w:hyperlink r:id="rId13" w:history="1">
        <w:r w:rsidRPr="00874AEE">
          <w:rPr>
            <w:rStyle w:val="Hyperlink"/>
            <w:rFonts w:ascii="Verdana" w:hAnsi="Verdana" w:cs="Courier"/>
            <w:sz w:val="16"/>
            <w:szCs w:val="16"/>
            <w:lang w:val="en-US"/>
          </w:rPr>
          <w:t>sh@epr-online.de</w:t>
        </w:r>
      </w:hyperlink>
      <w:r w:rsidRPr="00874AEE">
        <w:rPr>
          <w:rFonts w:ascii="Verdana" w:hAnsi="Verdana"/>
          <w:sz w:val="16"/>
          <w:szCs w:val="16"/>
          <w:lang w:val="en-US"/>
        </w:rPr>
        <w:t xml:space="preserve">, Frauke Schütz, Tel: +49 821 4508 7916, </w:t>
      </w:r>
      <w:hyperlink r:id="rId14" w:history="1">
        <w:r w:rsidRPr="00874AEE">
          <w:rPr>
            <w:rStyle w:val="Hyperlink"/>
            <w:rFonts w:ascii="Verdana" w:hAnsi="Verdana" w:cs="Courier"/>
            <w:sz w:val="16"/>
            <w:szCs w:val="16"/>
            <w:lang w:val="en-US"/>
          </w:rPr>
          <w:t>fs@epr-online.de</w:t>
        </w:r>
      </w:hyperlink>
      <w:r w:rsidRPr="00874AEE">
        <w:rPr>
          <w:rFonts w:ascii="Verdana" w:hAnsi="Verdana"/>
          <w:sz w:val="16"/>
          <w:szCs w:val="16"/>
          <w:lang w:val="en-US"/>
        </w:rPr>
        <w:t xml:space="preserve">, </w:t>
      </w:r>
      <w:hyperlink r:id="rId15" w:history="1">
        <w:r w:rsidRPr="00874AEE">
          <w:rPr>
            <w:rStyle w:val="Hyperlink"/>
            <w:rFonts w:ascii="Verdana" w:hAnsi="Verdana" w:cs="Courier"/>
            <w:sz w:val="16"/>
            <w:szCs w:val="16"/>
            <w:lang w:val="en-US"/>
          </w:rPr>
          <w:t>www.epr-online.de</w:t>
        </w:r>
      </w:hyperlink>
    </w:p>
    <w:p w14:paraId="13FC3828" w14:textId="75C00B25" w:rsidR="007049C4" w:rsidRPr="00874AEE" w:rsidRDefault="007049C4" w:rsidP="00590284">
      <w:pPr>
        <w:rPr>
          <w:lang w:val="en-US"/>
        </w:rPr>
      </w:pPr>
    </w:p>
    <w:sectPr w:rsidR="007049C4" w:rsidRPr="00874AEE" w:rsidSect="00A66A91">
      <w:headerReference w:type="first" r:id="rId16"/>
      <w:footerReference w:type="first" r:id="rId17"/>
      <w:pgSz w:w="11900" w:h="16840"/>
      <w:pgMar w:top="2268" w:right="1552" w:bottom="1276"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4FF2A" w14:textId="77777777" w:rsidR="00CE526D" w:rsidRDefault="00CE526D">
      <w:pPr>
        <w:rPr>
          <w:rFonts w:cs="Times New Roman"/>
        </w:rPr>
      </w:pPr>
      <w:r>
        <w:rPr>
          <w:rFonts w:cs="Times New Roman"/>
        </w:rPr>
        <w:separator/>
      </w:r>
    </w:p>
  </w:endnote>
  <w:endnote w:type="continuationSeparator" w:id="0">
    <w:p w14:paraId="41F7A360" w14:textId="77777777" w:rsidR="00CE526D" w:rsidRDefault="00CE52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C294"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5E39D" w14:textId="77777777" w:rsidR="00CE526D" w:rsidRDefault="00CE526D">
      <w:pPr>
        <w:rPr>
          <w:rFonts w:cs="Times New Roman"/>
        </w:rPr>
      </w:pPr>
      <w:bookmarkStart w:id="0" w:name="_Hlk38281194"/>
      <w:bookmarkEnd w:id="0"/>
      <w:r>
        <w:rPr>
          <w:rFonts w:cs="Times New Roman"/>
        </w:rPr>
        <w:separator/>
      </w:r>
    </w:p>
  </w:footnote>
  <w:footnote w:type="continuationSeparator" w:id="0">
    <w:p w14:paraId="566B0C12" w14:textId="77777777" w:rsidR="00CE526D" w:rsidRDefault="00CE526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BA41" w14:textId="65F87884" w:rsidR="00075925" w:rsidRDefault="00C80A09">
    <w:pPr>
      <w:pStyle w:val="Kopfzeile"/>
      <w:rPr>
        <w:rFonts w:ascii="Verdana" w:hAnsi="Verdana" w:cs="Times New Roman"/>
        <w:b/>
        <w:smallCaps/>
      </w:rPr>
    </w:pPr>
    <w:r>
      <w:rPr>
        <w:rFonts w:ascii="Verdana" w:hAnsi="Verdana" w:cs="Times New Roman"/>
        <w:b/>
        <w:smallCaps/>
        <w:noProof/>
      </w:rPr>
      <w:drawing>
        <wp:anchor distT="0" distB="0" distL="114300" distR="114300" simplePos="0" relativeHeight="251659264" behindDoc="1" locked="0" layoutInCell="1" allowOverlap="1" wp14:anchorId="083454C5" wp14:editId="15E570CE">
          <wp:simplePos x="0" y="0"/>
          <wp:positionH relativeFrom="column">
            <wp:posOffset>4267200</wp:posOffset>
          </wp:positionH>
          <wp:positionV relativeFrom="paragraph">
            <wp:posOffset>-381635</wp:posOffset>
          </wp:positionV>
          <wp:extent cx="2450465" cy="1190625"/>
          <wp:effectExtent l="0" t="0" r="6985" b="9525"/>
          <wp:wrapTight wrapText="bothSides">
            <wp:wrapPolygon edited="0">
              <wp:start x="0" y="0"/>
              <wp:lineTo x="0" y="21427"/>
              <wp:lineTo x="21494" y="21427"/>
              <wp:lineTo x="2149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1A087F39" w14:textId="77777777" w:rsidR="00C80A09" w:rsidRDefault="00C80A09">
    <w:pPr>
      <w:pStyle w:val="Kopfzeile"/>
      <w:rPr>
        <w:rFonts w:ascii="Verdana" w:hAnsi="Verdana" w:cs="Times New Roman"/>
        <w:b/>
        <w:smallCaps/>
      </w:rPr>
    </w:pPr>
  </w:p>
  <w:p w14:paraId="0914BFC9"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7C0E26BB" w14:textId="77777777" w:rsidR="008D1E81" w:rsidRPr="001D252E" w:rsidRDefault="003418AF"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14:paraId="45F0D449"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430CD434"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96ECF"/>
    <w:multiLevelType w:val="hybridMultilevel"/>
    <w:tmpl w:val="8312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0591A"/>
    <w:rsid w:val="00016DD6"/>
    <w:rsid w:val="000176F7"/>
    <w:rsid w:val="000248E1"/>
    <w:rsid w:val="00025B34"/>
    <w:rsid w:val="000400FF"/>
    <w:rsid w:val="00043C59"/>
    <w:rsid w:val="000448C8"/>
    <w:rsid w:val="0004528F"/>
    <w:rsid w:val="000466CE"/>
    <w:rsid w:val="000504F4"/>
    <w:rsid w:val="00052C94"/>
    <w:rsid w:val="00054B6C"/>
    <w:rsid w:val="00065B5E"/>
    <w:rsid w:val="00066B5C"/>
    <w:rsid w:val="00067E21"/>
    <w:rsid w:val="00071626"/>
    <w:rsid w:val="00075925"/>
    <w:rsid w:val="0008275B"/>
    <w:rsid w:val="0008567A"/>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E63AC"/>
    <w:rsid w:val="000E7DB1"/>
    <w:rsid w:val="000F03DB"/>
    <w:rsid w:val="000F0DEA"/>
    <w:rsid w:val="000F138B"/>
    <w:rsid w:val="000F23B1"/>
    <w:rsid w:val="000F32B6"/>
    <w:rsid w:val="00102009"/>
    <w:rsid w:val="00104AF9"/>
    <w:rsid w:val="00117770"/>
    <w:rsid w:val="00117EE8"/>
    <w:rsid w:val="00124298"/>
    <w:rsid w:val="00132CAF"/>
    <w:rsid w:val="0013505A"/>
    <w:rsid w:val="00135773"/>
    <w:rsid w:val="0013716C"/>
    <w:rsid w:val="00144B4A"/>
    <w:rsid w:val="00150046"/>
    <w:rsid w:val="00151E97"/>
    <w:rsid w:val="001547E1"/>
    <w:rsid w:val="00154B1D"/>
    <w:rsid w:val="001555B6"/>
    <w:rsid w:val="00156B3A"/>
    <w:rsid w:val="00161AE4"/>
    <w:rsid w:val="00163618"/>
    <w:rsid w:val="00167D89"/>
    <w:rsid w:val="001704E6"/>
    <w:rsid w:val="00172866"/>
    <w:rsid w:val="001728D1"/>
    <w:rsid w:val="001748FD"/>
    <w:rsid w:val="00175E68"/>
    <w:rsid w:val="00180795"/>
    <w:rsid w:val="00183799"/>
    <w:rsid w:val="00185FCE"/>
    <w:rsid w:val="001908BC"/>
    <w:rsid w:val="001916EB"/>
    <w:rsid w:val="00195032"/>
    <w:rsid w:val="00196CA7"/>
    <w:rsid w:val="001A0DC1"/>
    <w:rsid w:val="001A6C5D"/>
    <w:rsid w:val="001B36D4"/>
    <w:rsid w:val="001C4160"/>
    <w:rsid w:val="001C53F0"/>
    <w:rsid w:val="001D14DA"/>
    <w:rsid w:val="001D1BBF"/>
    <w:rsid w:val="001D24B5"/>
    <w:rsid w:val="001D252E"/>
    <w:rsid w:val="001D2C15"/>
    <w:rsid w:val="001D4880"/>
    <w:rsid w:val="001D493E"/>
    <w:rsid w:val="001D7A82"/>
    <w:rsid w:val="001E22F0"/>
    <w:rsid w:val="001E603A"/>
    <w:rsid w:val="001E7A5B"/>
    <w:rsid w:val="001F2385"/>
    <w:rsid w:val="00202A32"/>
    <w:rsid w:val="00206AD9"/>
    <w:rsid w:val="00213509"/>
    <w:rsid w:val="002209E7"/>
    <w:rsid w:val="002215DF"/>
    <w:rsid w:val="002219AE"/>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84EAC"/>
    <w:rsid w:val="0029229C"/>
    <w:rsid w:val="00292BC8"/>
    <w:rsid w:val="00292D01"/>
    <w:rsid w:val="00294553"/>
    <w:rsid w:val="0029455E"/>
    <w:rsid w:val="002A0015"/>
    <w:rsid w:val="002A1A91"/>
    <w:rsid w:val="002A6636"/>
    <w:rsid w:val="002A76C9"/>
    <w:rsid w:val="002B13E5"/>
    <w:rsid w:val="002B22D1"/>
    <w:rsid w:val="002B4120"/>
    <w:rsid w:val="002B7535"/>
    <w:rsid w:val="002B7708"/>
    <w:rsid w:val="002C037F"/>
    <w:rsid w:val="002C7265"/>
    <w:rsid w:val="002D4434"/>
    <w:rsid w:val="002D6134"/>
    <w:rsid w:val="002D6B99"/>
    <w:rsid w:val="002F047B"/>
    <w:rsid w:val="002F1564"/>
    <w:rsid w:val="002F7279"/>
    <w:rsid w:val="00300F82"/>
    <w:rsid w:val="0030204E"/>
    <w:rsid w:val="00303945"/>
    <w:rsid w:val="0030602C"/>
    <w:rsid w:val="0030767D"/>
    <w:rsid w:val="00312F41"/>
    <w:rsid w:val="00325A22"/>
    <w:rsid w:val="00330B9D"/>
    <w:rsid w:val="00333051"/>
    <w:rsid w:val="003346D3"/>
    <w:rsid w:val="003418AF"/>
    <w:rsid w:val="003434AA"/>
    <w:rsid w:val="00355905"/>
    <w:rsid w:val="00361F97"/>
    <w:rsid w:val="003650C1"/>
    <w:rsid w:val="00365342"/>
    <w:rsid w:val="00372C65"/>
    <w:rsid w:val="003739CE"/>
    <w:rsid w:val="00381DD2"/>
    <w:rsid w:val="003824E5"/>
    <w:rsid w:val="00392932"/>
    <w:rsid w:val="00393A3A"/>
    <w:rsid w:val="00394946"/>
    <w:rsid w:val="00394DD1"/>
    <w:rsid w:val="00394FAF"/>
    <w:rsid w:val="0039782F"/>
    <w:rsid w:val="003A005B"/>
    <w:rsid w:val="003A6FA1"/>
    <w:rsid w:val="003A7E18"/>
    <w:rsid w:val="003B08A6"/>
    <w:rsid w:val="003B1C2A"/>
    <w:rsid w:val="003B26AA"/>
    <w:rsid w:val="003B289F"/>
    <w:rsid w:val="003B28A5"/>
    <w:rsid w:val="003B7EDF"/>
    <w:rsid w:val="003C190D"/>
    <w:rsid w:val="003C1BDA"/>
    <w:rsid w:val="003D3382"/>
    <w:rsid w:val="003D5912"/>
    <w:rsid w:val="003E256F"/>
    <w:rsid w:val="003E42AD"/>
    <w:rsid w:val="003E45A8"/>
    <w:rsid w:val="003E7816"/>
    <w:rsid w:val="003F0BA5"/>
    <w:rsid w:val="003F0D98"/>
    <w:rsid w:val="003F10F9"/>
    <w:rsid w:val="00401201"/>
    <w:rsid w:val="004065C0"/>
    <w:rsid w:val="004067B0"/>
    <w:rsid w:val="00413B9A"/>
    <w:rsid w:val="00414C9E"/>
    <w:rsid w:val="0041789A"/>
    <w:rsid w:val="0042424A"/>
    <w:rsid w:val="00434AE4"/>
    <w:rsid w:val="0044007B"/>
    <w:rsid w:val="00442BD9"/>
    <w:rsid w:val="00443ED3"/>
    <w:rsid w:val="00444DD3"/>
    <w:rsid w:val="00451405"/>
    <w:rsid w:val="00453DF6"/>
    <w:rsid w:val="00460637"/>
    <w:rsid w:val="00460DA9"/>
    <w:rsid w:val="0046209C"/>
    <w:rsid w:val="00462FC9"/>
    <w:rsid w:val="004640CF"/>
    <w:rsid w:val="004714C6"/>
    <w:rsid w:val="00473F3B"/>
    <w:rsid w:val="00475468"/>
    <w:rsid w:val="00476C18"/>
    <w:rsid w:val="00483611"/>
    <w:rsid w:val="00484F1A"/>
    <w:rsid w:val="00486021"/>
    <w:rsid w:val="00490D0F"/>
    <w:rsid w:val="0049105B"/>
    <w:rsid w:val="00493982"/>
    <w:rsid w:val="004A1208"/>
    <w:rsid w:val="004A1A6F"/>
    <w:rsid w:val="004B02E5"/>
    <w:rsid w:val="004B08C1"/>
    <w:rsid w:val="004B1444"/>
    <w:rsid w:val="004B17FB"/>
    <w:rsid w:val="004B418F"/>
    <w:rsid w:val="004B5598"/>
    <w:rsid w:val="004C29C9"/>
    <w:rsid w:val="004C31B3"/>
    <w:rsid w:val="004C3793"/>
    <w:rsid w:val="004C51A6"/>
    <w:rsid w:val="004C63D4"/>
    <w:rsid w:val="004C758E"/>
    <w:rsid w:val="004E4ADB"/>
    <w:rsid w:val="004F3018"/>
    <w:rsid w:val="004F30A5"/>
    <w:rsid w:val="004F6026"/>
    <w:rsid w:val="005029DD"/>
    <w:rsid w:val="00503C9E"/>
    <w:rsid w:val="005070D4"/>
    <w:rsid w:val="005101A5"/>
    <w:rsid w:val="00513F09"/>
    <w:rsid w:val="0052171D"/>
    <w:rsid w:val="00522A99"/>
    <w:rsid w:val="0052751A"/>
    <w:rsid w:val="0053410D"/>
    <w:rsid w:val="005411F7"/>
    <w:rsid w:val="00544EFF"/>
    <w:rsid w:val="00551C67"/>
    <w:rsid w:val="005521FD"/>
    <w:rsid w:val="005532C7"/>
    <w:rsid w:val="00553879"/>
    <w:rsid w:val="00553AED"/>
    <w:rsid w:val="00555137"/>
    <w:rsid w:val="00570972"/>
    <w:rsid w:val="00571008"/>
    <w:rsid w:val="00571A31"/>
    <w:rsid w:val="00572A1A"/>
    <w:rsid w:val="00576721"/>
    <w:rsid w:val="0057675D"/>
    <w:rsid w:val="00580095"/>
    <w:rsid w:val="00581D95"/>
    <w:rsid w:val="005828DA"/>
    <w:rsid w:val="00586FC1"/>
    <w:rsid w:val="00590284"/>
    <w:rsid w:val="00591916"/>
    <w:rsid w:val="00593092"/>
    <w:rsid w:val="005945F0"/>
    <w:rsid w:val="00597F1B"/>
    <w:rsid w:val="005A1E21"/>
    <w:rsid w:val="005A50E7"/>
    <w:rsid w:val="005A6D24"/>
    <w:rsid w:val="005B3018"/>
    <w:rsid w:val="005B5DF3"/>
    <w:rsid w:val="005B663D"/>
    <w:rsid w:val="005D3404"/>
    <w:rsid w:val="005D376E"/>
    <w:rsid w:val="005D61BF"/>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5B8"/>
    <w:rsid w:val="00667DD0"/>
    <w:rsid w:val="00675EDD"/>
    <w:rsid w:val="00677027"/>
    <w:rsid w:val="00677B25"/>
    <w:rsid w:val="0068559C"/>
    <w:rsid w:val="00686381"/>
    <w:rsid w:val="00696D9F"/>
    <w:rsid w:val="006A15EC"/>
    <w:rsid w:val="006A182F"/>
    <w:rsid w:val="006A2231"/>
    <w:rsid w:val="006A760E"/>
    <w:rsid w:val="006B5822"/>
    <w:rsid w:val="006C1383"/>
    <w:rsid w:val="006C57FC"/>
    <w:rsid w:val="006C68B6"/>
    <w:rsid w:val="006D0747"/>
    <w:rsid w:val="006D17D2"/>
    <w:rsid w:val="006D3533"/>
    <w:rsid w:val="006D3733"/>
    <w:rsid w:val="006E315E"/>
    <w:rsid w:val="006E3EEA"/>
    <w:rsid w:val="006F0BB9"/>
    <w:rsid w:val="006F1101"/>
    <w:rsid w:val="007049C4"/>
    <w:rsid w:val="0071218F"/>
    <w:rsid w:val="00714BDD"/>
    <w:rsid w:val="00722D6E"/>
    <w:rsid w:val="00731CE9"/>
    <w:rsid w:val="00734147"/>
    <w:rsid w:val="007357EF"/>
    <w:rsid w:val="007362B9"/>
    <w:rsid w:val="0073760B"/>
    <w:rsid w:val="00742B47"/>
    <w:rsid w:val="00751ECA"/>
    <w:rsid w:val="007521CE"/>
    <w:rsid w:val="00767E35"/>
    <w:rsid w:val="00767E94"/>
    <w:rsid w:val="00770444"/>
    <w:rsid w:val="007731E5"/>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14B5"/>
    <w:rsid w:val="007E31C7"/>
    <w:rsid w:val="007E5A73"/>
    <w:rsid w:val="007E7589"/>
    <w:rsid w:val="007F3633"/>
    <w:rsid w:val="007F47A3"/>
    <w:rsid w:val="007F7F3F"/>
    <w:rsid w:val="0080179A"/>
    <w:rsid w:val="00802747"/>
    <w:rsid w:val="00811C14"/>
    <w:rsid w:val="008133BA"/>
    <w:rsid w:val="00815916"/>
    <w:rsid w:val="008167B5"/>
    <w:rsid w:val="008240F1"/>
    <w:rsid w:val="0082589C"/>
    <w:rsid w:val="00826CE5"/>
    <w:rsid w:val="00830074"/>
    <w:rsid w:val="008300B6"/>
    <w:rsid w:val="008316D9"/>
    <w:rsid w:val="008370F3"/>
    <w:rsid w:val="00840289"/>
    <w:rsid w:val="008430B6"/>
    <w:rsid w:val="008450BA"/>
    <w:rsid w:val="00846687"/>
    <w:rsid w:val="00851BB2"/>
    <w:rsid w:val="0085316E"/>
    <w:rsid w:val="008532E5"/>
    <w:rsid w:val="0085576F"/>
    <w:rsid w:val="008571CA"/>
    <w:rsid w:val="008575DF"/>
    <w:rsid w:val="00857EE1"/>
    <w:rsid w:val="008610D3"/>
    <w:rsid w:val="008739C1"/>
    <w:rsid w:val="00874AEE"/>
    <w:rsid w:val="00874C91"/>
    <w:rsid w:val="00876680"/>
    <w:rsid w:val="00880E01"/>
    <w:rsid w:val="00882F06"/>
    <w:rsid w:val="00884924"/>
    <w:rsid w:val="0088513C"/>
    <w:rsid w:val="00885726"/>
    <w:rsid w:val="00890890"/>
    <w:rsid w:val="00891533"/>
    <w:rsid w:val="0089384B"/>
    <w:rsid w:val="008A4D80"/>
    <w:rsid w:val="008B197E"/>
    <w:rsid w:val="008B2373"/>
    <w:rsid w:val="008B4AC5"/>
    <w:rsid w:val="008C35A2"/>
    <w:rsid w:val="008C5371"/>
    <w:rsid w:val="008C585D"/>
    <w:rsid w:val="008C6363"/>
    <w:rsid w:val="008D1E81"/>
    <w:rsid w:val="008D6731"/>
    <w:rsid w:val="008E5249"/>
    <w:rsid w:val="008E6105"/>
    <w:rsid w:val="008F3723"/>
    <w:rsid w:val="009064C6"/>
    <w:rsid w:val="00907CAD"/>
    <w:rsid w:val="00912CDD"/>
    <w:rsid w:val="009131D9"/>
    <w:rsid w:val="00920D5F"/>
    <w:rsid w:val="00926E70"/>
    <w:rsid w:val="0093104A"/>
    <w:rsid w:val="009311A0"/>
    <w:rsid w:val="0093532A"/>
    <w:rsid w:val="00940C36"/>
    <w:rsid w:val="00945CA6"/>
    <w:rsid w:val="00956F50"/>
    <w:rsid w:val="009571AB"/>
    <w:rsid w:val="009604E4"/>
    <w:rsid w:val="00970331"/>
    <w:rsid w:val="009731C8"/>
    <w:rsid w:val="00981370"/>
    <w:rsid w:val="0098585A"/>
    <w:rsid w:val="00987948"/>
    <w:rsid w:val="009931E5"/>
    <w:rsid w:val="00993811"/>
    <w:rsid w:val="00994250"/>
    <w:rsid w:val="009A4586"/>
    <w:rsid w:val="009B05AA"/>
    <w:rsid w:val="009B2EED"/>
    <w:rsid w:val="009B60CA"/>
    <w:rsid w:val="009B6236"/>
    <w:rsid w:val="009C3CCA"/>
    <w:rsid w:val="009C46E4"/>
    <w:rsid w:val="009C72A3"/>
    <w:rsid w:val="009D73E4"/>
    <w:rsid w:val="009D7F9F"/>
    <w:rsid w:val="009E0384"/>
    <w:rsid w:val="009E5DD5"/>
    <w:rsid w:val="009E600F"/>
    <w:rsid w:val="009F0016"/>
    <w:rsid w:val="009F37D9"/>
    <w:rsid w:val="009F49F9"/>
    <w:rsid w:val="00A00E2C"/>
    <w:rsid w:val="00A03BB5"/>
    <w:rsid w:val="00A04780"/>
    <w:rsid w:val="00A052F3"/>
    <w:rsid w:val="00A10B06"/>
    <w:rsid w:val="00A152AD"/>
    <w:rsid w:val="00A1692F"/>
    <w:rsid w:val="00A2040B"/>
    <w:rsid w:val="00A2158D"/>
    <w:rsid w:val="00A2210A"/>
    <w:rsid w:val="00A221B9"/>
    <w:rsid w:val="00A23C28"/>
    <w:rsid w:val="00A255FF"/>
    <w:rsid w:val="00A2755A"/>
    <w:rsid w:val="00A27F09"/>
    <w:rsid w:val="00A31854"/>
    <w:rsid w:val="00A326E6"/>
    <w:rsid w:val="00A40B02"/>
    <w:rsid w:val="00A47EC9"/>
    <w:rsid w:val="00A50D58"/>
    <w:rsid w:val="00A559CC"/>
    <w:rsid w:val="00A55F0A"/>
    <w:rsid w:val="00A6120B"/>
    <w:rsid w:val="00A61402"/>
    <w:rsid w:val="00A63F80"/>
    <w:rsid w:val="00A641DA"/>
    <w:rsid w:val="00A66A91"/>
    <w:rsid w:val="00A67868"/>
    <w:rsid w:val="00A75425"/>
    <w:rsid w:val="00A821E6"/>
    <w:rsid w:val="00A869E5"/>
    <w:rsid w:val="00A90004"/>
    <w:rsid w:val="00A936B4"/>
    <w:rsid w:val="00A96567"/>
    <w:rsid w:val="00AA5CF8"/>
    <w:rsid w:val="00AA6835"/>
    <w:rsid w:val="00AA7CE0"/>
    <w:rsid w:val="00AB24E4"/>
    <w:rsid w:val="00AB291D"/>
    <w:rsid w:val="00AB4E0D"/>
    <w:rsid w:val="00AC1DE5"/>
    <w:rsid w:val="00AC72EA"/>
    <w:rsid w:val="00AD2F84"/>
    <w:rsid w:val="00AE099B"/>
    <w:rsid w:val="00AE397F"/>
    <w:rsid w:val="00AF40FB"/>
    <w:rsid w:val="00AF70B4"/>
    <w:rsid w:val="00B03637"/>
    <w:rsid w:val="00B109FF"/>
    <w:rsid w:val="00B11F09"/>
    <w:rsid w:val="00B13629"/>
    <w:rsid w:val="00B138A6"/>
    <w:rsid w:val="00B1435B"/>
    <w:rsid w:val="00B226DC"/>
    <w:rsid w:val="00B22959"/>
    <w:rsid w:val="00B24166"/>
    <w:rsid w:val="00B310CC"/>
    <w:rsid w:val="00B3233C"/>
    <w:rsid w:val="00B35E14"/>
    <w:rsid w:val="00B3667C"/>
    <w:rsid w:val="00B42804"/>
    <w:rsid w:val="00B45319"/>
    <w:rsid w:val="00B47353"/>
    <w:rsid w:val="00B51018"/>
    <w:rsid w:val="00B630FE"/>
    <w:rsid w:val="00B6412F"/>
    <w:rsid w:val="00B64F60"/>
    <w:rsid w:val="00B66149"/>
    <w:rsid w:val="00B70882"/>
    <w:rsid w:val="00B72C04"/>
    <w:rsid w:val="00B733D9"/>
    <w:rsid w:val="00B75168"/>
    <w:rsid w:val="00B76735"/>
    <w:rsid w:val="00B76859"/>
    <w:rsid w:val="00B822DA"/>
    <w:rsid w:val="00B82614"/>
    <w:rsid w:val="00B82B9F"/>
    <w:rsid w:val="00B835B0"/>
    <w:rsid w:val="00B871FA"/>
    <w:rsid w:val="00B879B3"/>
    <w:rsid w:val="00B924BF"/>
    <w:rsid w:val="00B97084"/>
    <w:rsid w:val="00BA51AD"/>
    <w:rsid w:val="00BA567D"/>
    <w:rsid w:val="00BA5735"/>
    <w:rsid w:val="00BB0A71"/>
    <w:rsid w:val="00BB3272"/>
    <w:rsid w:val="00BB7E35"/>
    <w:rsid w:val="00BC0430"/>
    <w:rsid w:val="00BC3203"/>
    <w:rsid w:val="00BC6C92"/>
    <w:rsid w:val="00BD190E"/>
    <w:rsid w:val="00BD3142"/>
    <w:rsid w:val="00BE14D1"/>
    <w:rsid w:val="00BE18A3"/>
    <w:rsid w:val="00BE1C7A"/>
    <w:rsid w:val="00BF30E1"/>
    <w:rsid w:val="00BF35E5"/>
    <w:rsid w:val="00BF52DB"/>
    <w:rsid w:val="00BF75FF"/>
    <w:rsid w:val="00C10216"/>
    <w:rsid w:val="00C10391"/>
    <w:rsid w:val="00C10E70"/>
    <w:rsid w:val="00C13FA0"/>
    <w:rsid w:val="00C16481"/>
    <w:rsid w:val="00C20AC0"/>
    <w:rsid w:val="00C218E9"/>
    <w:rsid w:val="00C21E34"/>
    <w:rsid w:val="00C354A2"/>
    <w:rsid w:val="00C40AEB"/>
    <w:rsid w:val="00C42301"/>
    <w:rsid w:val="00C43D1A"/>
    <w:rsid w:val="00C4684B"/>
    <w:rsid w:val="00C47AD9"/>
    <w:rsid w:val="00C54C79"/>
    <w:rsid w:val="00C6046F"/>
    <w:rsid w:val="00C60F53"/>
    <w:rsid w:val="00C675B1"/>
    <w:rsid w:val="00C7000C"/>
    <w:rsid w:val="00C72AD8"/>
    <w:rsid w:val="00C74005"/>
    <w:rsid w:val="00C74BCE"/>
    <w:rsid w:val="00C80A09"/>
    <w:rsid w:val="00C8182A"/>
    <w:rsid w:val="00C829CA"/>
    <w:rsid w:val="00C82BC1"/>
    <w:rsid w:val="00C82C3D"/>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526D"/>
    <w:rsid w:val="00CE6D64"/>
    <w:rsid w:val="00CF3D92"/>
    <w:rsid w:val="00CF7DF1"/>
    <w:rsid w:val="00D02834"/>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5C04"/>
    <w:rsid w:val="00D56444"/>
    <w:rsid w:val="00D60A2D"/>
    <w:rsid w:val="00D617D4"/>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E4DC9"/>
    <w:rsid w:val="00DF2F4C"/>
    <w:rsid w:val="00DF4EF7"/>
    <w:rsid w:val="00E10F7B"/>
    <w:rsid w:val="00E11C69"/>
    <w:rsid w:val="00E11F3F"/>
    <w:rsid w:val="00E15A52"/>
    <w:rsid w:val="00E16C0E"/>
    <w:rsid w:val="00E17D24"/>
    <w:rsid w:val="00E227BE"/>
    <w:rsid w:val="00E23F26"/>
    <w:rsid w:val="00E26ABB"/>
    <w:rsid w:val="00E27DBB"/>
    <w:rsid w:val="00E368C2"/>
    <w:rsid w:val="00E4077B"/>
    <w:rsid w:val="00E41363"/>
    <w:rsid w:val="00E435AC"/>
    <w:rsid w:val="00E4679C"/>
    <w:rsid w:val="00E46E79"/>
    <w:rsid w:val="00E52220"/>
    <w:rsid w:val="00E66629"/>
    <w:rsid w:val="00E67D4D"/>
    <w:rsid w:val="00E70E2D"/>
    <w:rsid w:val="00E713D6"/>
    <w:rsid w:val="00E7619D"/>
    <w:rsid w:val="00E77979"/>
    <w:rsid w:val="00E85CE5"/>
    <w:rsid w:val="00E86A1F"/>
    <w:rsid w:val="00E8756F"/>
    <w:rsid w:val="00E87B49"/>
    <w:rsid w:val="00E923BC"/>
    <w:rsid w:val="00E930C7"/>
    <w:rsid w:val="00EA5292"/>
    <w:rsid w:val="00EB1DF4"/>
    <w:rsid w:val="00EB2D8E"/>
    <w:rsid w:val="00EB33E1"/>
    <w:rsid w:val="00EC1FD5"/>
    <w:rsid w:val="00EC3FA4"/>
    <w:rsid w:val="00EC7C63"/>
    <w:rsid w:val="00ED0B6E"/>
    <w:rsid w:val="00ED2E46"/>
    <w:rsid w:val="00ED3AF5"/>
    <w:rsid w:val="00EE08EE"/>
    <w:rsid w:val="00EE2F53"/>
    <w:rsid w:val="00EE45BD"/>
    <w:rsid w:val="00EE6739"/>
    <w:rsid w:val="00EE766E"/>
    <w:rsid w:val="00EF0CE5"/>
    <w:rsid w:val="00EF588C"/>
    <w:rsid w:val="00F00CC9"/>
    <w:rsid w:val="00F00D05"/>
    <w:rsid w:val="00F01004"/>
    <w:rsid w:val="00F02687"/>
    <w:rsid w:val="00F0282B"/>
    <w:rsid w:val="00F03611"/>
    <w:rsid w:val="00F05C35"/>
    <w:rsid w:val="00F14DCA"/>
    <w:rsid w:val="00F1743D"/>
    <w:rsid w:val="00F21320"/>
    <w:rsid w:val="00F21E73"/>
    <w:rsid w:val="00F26E52"/>
    <w:rsid w:val="00F2702B"/>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06E1"/>
    <w:rsid w:val="00F82122"/>
    <w:rsid w:val="00F8352F"/>
    <w:rsid w:val="00F859BB"/>
    <w:rsid w:val="00F94DA9"/>
    <w:rsid w:val="00F969B8"/>
    <w:rsid w:val="00FA01DA"/>
    <w:rsid w:val="00FB601D"/>
    <w:rsid w:val="00FC22DF"/>
    <w:rsid w:val="00FC67A7"/>
    <w:rsid w:val="00FE42E3"/>
    <w:rsid w:val="00FF3387"/>
    <w:rsid w:val="00FF3F66"/>
    <w:rsid w:val="00FF6703"/>
    <w:rsid w:val="00FF6CE1"/>
    <w:rsid w:val="00FF7596"/>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0A61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table" w:styleId="Tabellenraster">
    <w:name w:val="Table Grid"/>
    <w:basedOn w:val="NormaleTabelle"/>
    <w:uiPriority w:val="59"/>
    <w:locked/>
    <w:rsid w:val="002D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45303373">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873152401">
      <w:bodyDiv w:val="1"/>
      <w:marLeft w:val="0"/>
      <w:marRight w:val="0"/>
      <w:marTop w:val="0"/>
      <w:marBottom w:val="0"/>
      <w:divBdr>
        <w:top w:val="none" w:sz="0" w:space="0" w:color="auto"/>
        <w:left w:val="none" w:sz="0" w:space="0" w:color="auto"/>
        <w:bottom w:val="none" w:sz="0" w:space="0" w:color="auto"/>
        <w:right w:val="none" w:sz="0" w:space="0" w:color="auto"/>
      </w:divBdr>
    </w:div>
    <w:div w:id="20345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pr-onlin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yperlink" Target="http://www.epr-onlin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s@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8F386EACE4448DEDEFE92D99552E" ma:contentTypeVersion="13" ma:contentTypeDescription="Create a new document." ma:contentTypeScope="" ma:versionID="569c75d9c60a3538e4c667cc8bfbcb6a">
  <xsd:schema xmlns:xsd="http://www.w3.org/2001/XMLSchema" xmlns:xs="http://www.w3.org/2001/XMLSchema" xmlns:p="http://schemas.microsoft.com/office/2006/metadata/properties" xmlns:ns3="f332e3d2-4d86-492f-b5d0-b9677886330e" xmlns:ns4="61d46d1d-ad5d-4d7f-89d5-2173278be06d" targetNamespace="http://schemas.microsoft.com/office/2006/metadata/properties" ma:root="true" ma:fieldsID="c4b98f0fb5e4886897fe75a57e0adb7a" ns3:_="" ns4:_="">
    <xsd:import namespace="f332e3d2-4d86-492f-b5d0-b9677886330e"/>
    <xsd:import namespace="61d46d1d-ad5d-4d7f-89d5-2173278be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e3d2-4d86-492f-b5d0-b96778863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46d1d-ad5d-4d7f-89d5-2173278be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CEDAA-7788-4B9E-BEF0-135969C1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2e3d2-4d86-492f-b5d0-b9677886330e"/>
    <ds:schemaRef ds:uri="61d46d1d-ad5d-4d7f-89d5-2173278be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F0EB1-9435-400F-BF4F-3A3D28AC1F07}">
  <ds:schemaRefs>
    <ds:schemaRef ds:uri="http://schemas.openxmlformats.org/officeDocument/2006/bibliography"/>
  </ds:schemaRefs>
</ds:datastoreItem>
</file>

<file path=customXml/itemProps3.xml><?xml version="1.0" encoding="utf-8"?>
<ds:datastoreItem xmlns:ds="http://schemas.openxmlformats.org/officeDocument/2006/customXml" ds:itemID="{9301D6BA-067D-46E1-8CA3-3FA078813643}">
  <ds:schemaRefs>
    <ds:schemaRef ds:uri="http://schemas.microsoft.com/sharepoint/v3/contenttype/forms"/>
  </ds:schemaRefs>
</ds:datastoreItem>
</file>

<file path=customXml/itemProps4.xml><?xml version="1.0" encoding="utf-8"?>
<ds:datastoreItem xmlns:ds="http://schemas.openxmlformats.org/officeDocument/2006/customXml" ds:itemID="{BB23DCF9-CCD7-4709-92CD-CECC25929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4059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2021-03-18T12:11:00Z</dcterms:created>
  <dcterms:modified xsi:type="dcterms:W3CDTF">2021-03-18T12:19:00Z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0x010100E35F8F386EACE4448DEDEFE92D99552E</vt:lpwstr>
  </property>
</Properties>
</file>