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D55D" w14:textId="57460DB4" w:rsidR="00503E6D" w:rsidRDefault="0071536F" w:rsidP="00503E6D">
      <w:pPr>
        <w:spacing w:line="320" w:lineRule="atLeast"/>
        <w:rPr>
          <w:rFonts w:ascii="Verdana" w:hAnsi="Verdana"/>
          <w:b/>
          <w:sz w:val="20"/>
          <w:szCs w:val="20"/>
          <w:u w:val="single"/>
        </w:rPr>
      </w:pPr>
      <w:bookmarkStart w:id="0" w:name="_Hlk13824211"/>
      <w:bookmarkStart w:id="1" w:name="_Hlk21509614"/>
      <w:r w:rsidRPr="0071536F">
        <w:rPr>
          <w:rFonts w:ascii="Verdana" w:hAnsi="Verdana"/>
          <w:b/>
          <w:sz w:val="20"/>
          <w:szCs w:val="20"/>
          <w:u w:val="single"/>
        </w:rPr>
        <w:t xml:space="preserve">Projekt </w:t>
      </w:r>
      <w:r w:rsidR="00BF03CA">
        <w:rPr>
          <w:rFonts w:ascii="Verdana" w:hAnsi="Verdana"/>
          <w:b/>
          <w:sz w:val="20"/>
          <w:szCs w:val="20"/>
          <w:u w:val="single"/>
        </w:rPr>
        <w:t>„</w:t>
      </w:r>
      <w:r w:rsidRPr="0071536F">
        <w:rPr>
          <w:rFonts w:ascii="Verdana" w:hAnsi="Verdana"/>
          <w:b/>
          <w:sz w:val="20"/>
          <w:szCs w:val="20"/>
          <w:u w:val="single"/>
        </w:rPr>
        <w:t>Voyager-PV</w:t>
      </w:r>
      <w:r w:rsidR="00BF03CA">
        <w:rPr>
          <w:rFonts w:ascii="Verdana" w:hAnsi="Verdana"/>
          <w:b/>
          <w:sz w:val="20"/>
          <w:szCs w:val="20"/>
          <w:u w:val="single"/>
        </w:rPr>
        <w:t>“</w:t>
      </w:r>
      <w:r w:rsidRPr="0071536F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970C4">
        <w:rPr>
          <w:rFonts w:ascii="Verdana" w:hAnsi="Verdana"/>
          <w:b/>
          <w:sz w:val="20"/>
          <w:szCs w:val="20"/>
          <w:u w:val="single"/>
        </w:rPr>
        <w:t xml:space="preserve">profitiert von neuen </w:t>
      </w:r>
      <w:r w:rsidRPr="0071536F">
        <w:rPr>
          <w:rFonts w:ascii="Verdana" w:hAnsi="Verdana"/>
          <w:b/>
          <w:sz w:val="20"/>
          <w:szCs w:val="20"/>
          <w:u w:val="single"/>
        </w:rPr>
        <w:t>Materialien</w:t>
      </w:r>
      <w:r>
        <w:rPr>
          <w:rFonts w:ascii="Verdana" w:hAnsi="Verdana"/>
          <w:b/>
          <w:sz w:val="20"/>
          <w:szCs w:val="20"/>
          <w:u w:val="single"/>
        </w:rPr>
        <w:t xml:space="preserve"> im</w:t>
      </w:r>
      <w:r w:rsidRPr="0071536F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03E6D" w:rsidRPr="0071536F">
        <w:rPr>
          <w:rFonts w:ascii="Verdana" w:hAnsi="Verdana"/>
          <w:b/>
          <w:sz w:val="20"/>
          <w:szCs w:val="20"/>
          <w:u w:val="single"/>
        </w:rPr>
        <w:t>Low Pressure Moulding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775635A3" w14:textId="77777777" w:rsidR="00503E6D" w:rsidRPr="0071536F" w:rsidRDefault="00503E6D" w:rsidP="00503E6D">
      <w:pPr>
        <w:spacing w:line="320" w:lineRule="atLeast"/>
        <w:rPr>
          <w:rFonts w:ascii="Verdana" w:hAnsi="Verdana"/>
          <w:b/>
          <w:sz w:val="20"/>
          <w:szCs w:val="20"/>
          <w:u w:val="single"/>
        </w:rPr>
      </w:pPr>
    </w:p>
    <w:p w14:paraId="578FC04F" w14:textId="4E7B3D98" w:rsidR="00C35823" w:rsidRDefault="0071536F" w:rsidP="003B12EE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Forschungsprojekt: </w:t>
      </w:r>
      <w:proofErr w:type="spellStart"/>
      <w:r w:rsidR="0011556B">
        <w:rPr>
          <w:rFonts w:ascii="Verdana" w:hAnsi="Verdana"/>
          <w:b/>
          <w:sz w:val="28"/>
        </w:rPr>
        <w:t>OptiMel</w:t>
      </w:r>
      <w:proofErr w:type="spellEnd"/>
      <w:r w:rsidR="0011556B">
        <w:rPr>
          <w:rFonts w:ascii="Verdana" w:hAnsi="Verdana"/>
          <w:b/>
          <w:sz w:val="28"/>
        </w:rPr>
        <w:t xml:space="preserve"> arbeitet mit </w:t>
      </w:r>
      <w:r w:rsidR="00C35823">
        <w:rPr>
          <w:rFonts w:ascii="Verdana" w:hAnsi="Verdana"/>
          <w:b/>
          <w:sz w:val="28"/>
        </w:rPr>
        <w:t xml:space="preserve">sechs Partnern </w:t>
      </w:r>
      <w:r w:rsidR="0011556B">
        <w:rPr>
          <w:rFonts w:ascii="Verdana" w:hAnsi="Verdana"/>
          <w:b/>
          <w:sz w:val="28"/>
        </w:rPr>
        <w:t>an Solarmodulen mit integrierter Elektronik</w:t>
      </w:r>
      <w:r w:rsidR="003B12EE" w:rsidDel="003B12EE">
        <w:rPr>
          <w:rFonts w:ascii="Verdana" w:hAnsi="Verdana"/>
          <w:b/>
          <w:sz w:val="28"/>
        </w:rPr>
        <w:t xml:space="preserve"> </w:t>
      </w:r>
    </w:p>
    <w:p w14:paraId="68F6C602" w14:textId="77777777" w:rsidR="00EF319E" w:rsidRDefault="00EF319E" w:rsidP="003B12EE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35A5CA25" w14:textId="67836B5E" w:rsidR="0011556B" w:rsidRDefault="00503E6D" w:rsidP="00503E6D">
      <w:pPr>
        <w:spacing w:line="360" w:lineRule="auto"/>
        <w:rPr>
          <w:rFonts w:ascii="Verdana" w:hAnsi="Verdana"/>
          <w:b/>
          <w:sz w:val="20"/>
          <w:szCs w:val="20"/>
        </w:rPr>
      </w:pPr>
      <w:r w:rsidRPr="004200AE">
        <w:rPr>
          <w:rFonts w:ascii="Verdana" w:hAnsi="Verdana"/>
          <w:b/>
          <w:sz w:val="20"/>
          <w:szCs w:val="20"/>
        </w:rPr>
        <w:t xml:space="preserve">Iserlohn, </w:t>
      </w:r>
      <w:r w:rsidR="00EF319E">
        <w:rPr>
          <w:rFonts w:ascii="Verdana" w:hAnsi="Verdana"/>
          <w:b/>
          <w:sz w:val="20"/>
          <w:szCs w:val="20"/>
        </w:rPr>
        <w:t>4</w:t>
      </w:r>
      <w:r w:rsidRPr="004200AE">
        <w:rPr>
          <w:rFonts w:ascii="Verdana" w:hAnsi="Verdana"/>
          <w:b/>
          <w:sz w:val="20"/>
          <w:szCs w:val="20"/>
        </w:rPr>
        <w:t xml:space="preserve">. </w:t>
      </w:r>
      <w:r w:rsidR="0011556B">
        <w:rPr>
          <w:rFonts w:ascii="Verdana" w:hAnsi="Verdana"/>
          <w:b/>
          <w:sz w:val="20"/>
          <w:szCs w:val="20"/>
        </w:rPr>
        <w:t>August</w:t>
      </w:r>
      <w:r w:rsidRPr="004200AE">
        <w:rPr>
          <w:rFonts w:ascii="Verdana" w:hAnsi="Verdana"/>
          <w:b/>
          <w:sz w:val="20"/>
          <w:szCs w:val="20"/>
        </w:rPr>
        <w:t xml:space="preserve"> 20</w:t>
      </w:r>
      <w:r w:rsidR="0011556B">
        <w:rPr>
          <w:rFonts w:ascii="Verdana" w:hAnsi="Verdana"/>
          <w:b/>
          <w:sz w:val="20"/>
          <w:szCs w:val="20"/>
        </w:rPr>
        <w:t>20</w:t>
      </w:r>
      <w:r w:rsidRPr="004200AE">
        <w:rPr>
          <w:rFonts w:ascii="Verdana" w:hAnsi="Verdana"/>
          <w:b/>
          <w:sz w:val="20"/>
          <w:szCs w:val="20"/>
        </w:rPr>
        <w:t>.</w:t>
      </w:r>
      <w:bookmarkEnd w:id="0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200AE">
        <w:rPr>
          <w:rFonts w:ascii="Verdana" w:hAnsi="Verdana"/>
          <w:b/>
          <w:sz w:val="20"/>
          <w:szCs w:val="20"/>
        </w:rPr>
        <w:t>OptiMel</w:t>
      </w:r>
      <w:proofErr w:type="spellEnd"/>
      <w:r w:rsidRPr="004200AE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Schmelzgußtechnik</w:t>
      </w:r>
      <w:proofErr w:type="spellEnd"/>
      <w:r>
        <w:rPr>
          <w:rFonts w:ascii="Verdana" w:hAnsi="Verdana"/>
          <w:b/>
          <w:sz w:val="20"/>
          <w:szCs w:val="20"/>
        </w:rPr>
        <w:t xml:space="preserve"> GmbH</w:t>
      </w:r>
      <w:r w:rsidR="0071536F">
        <w:rPr>
          <w:rFonts w:ascii="Verdana" w:hAnsi="Verdana"/>
          <w:b/>
          <w:sz w:val="20"/>
          <w:szCs w:val="20"/>
        </w:rPr>
        <w:t xml:space="preserve"> </w:t>
      </w:r>
      <w:r w:rsidR="00C35823">
        <w:rPr>
          <w:rFonts w:ascii="Verdana" w:hAnsi="Verdana"/>
          <w:b/>
          <w:sz w:val="20"/>
          <w:szCs w:val="20"/>
        </w:rPr>
        <w:t xml:space="preserve">ist Entwicklungspartner </w:t>
      </w:r>
      <w:r w:rsidR="00BF03CA">
        <w:rPr>
          <w:rFonts w:ascii="Verdana" w:hAnsi="Verdana"/>
          <w:b/>
          <w:sz w:val="20"/>
          <w:szCs w:val="20"/>
        </w:rPr>
        <w:t>im</w:t>
      </w:r>
      <w:r w:rsidR="00C35823">
        <w:rPr>
          <w:rFonts w:ascii="Verdana" w:hAnsi="Verdana"/>
          <w:b/>
          <w:sz w:val="20"/>
          <w:szCs w:val="20"/>
        </w:rPr>
        <w:t xml:space="preserve"> Gemeinschaftsprojekt </w:t>
      </w:r>
      <w:r w:rsidR="00BF03CA">
        <w:rPr>
          <w:rFonts w:ascii="Verdana" w:hAnsi="Verdana"/>
          <w:b/>
          <w:sz w:val="20"/>
          <w:szCs w:val="20"/>
        </w:rPr>
        <w:t xml:space="preserve">„Voyager-PV“ </w:t>
      </w:r>
      <w:r w:rsidR="00C35823">
        <w:rPr>
          <w:rFonts w:ascii="Verdana" w:hAnsi="Verdana"/>
          <w:b/>
          <w:sz w:val="20"/>
          <w:szCs w:val="20"/>
        </w:rPr>
        <w:t xml:space="preserve">der Leibnitz Universität Hannover (LUH), des Instituts für Solarenergieforschung in Hameln, der Universität Stuttgart sowie </w:t>
      </w:r>
      <w:r w:rsidR="00BF03CA">
        <w:rPr>
          <w:rFonts w:ascii="Verdana" w:hAnsi="Verdana"/>
          <w:b/>
          <w:sz w:val="20"/>
          <w:szCs w:val="20"/>
        </w:rPr>
        <w:t>(</w:t>
      </w:r>
      <w:r w:rsidR="00C35823">
        <w:rPr>
          <w:rFonts w:ascii="Verdana" w:hAnsi="Verdana"/>
          <w:b/>
          <w:sz w:val="20"/>
          <w:szCs w:val="20"/>
        </w:rPr>
        <w:t>weiteren</w:t>
      </w:r>
      <w:r w:rsidR="00BF03CA">
        <w:rPr>
          <w:rFonts w:ascii="Verdana" w:hAnsi="Verdana"/>
          <w:b/>
          <w:sz w:val="20"/>
          <w:szCs w:val="20"/>
        </w:rPr>
        <w:t>)</w:t>
      </w:r>
      <w:r w:rsidR="00C35823">
        <w:rPr>
          <w:rFonts w:ascii="Verdana" w:hAnsi="Verdana"/>
          <w:b/>
          <w:sz w:val="20"/>
          <w:szCs w:val="20"/>
        </w:rPr>
        <w:t xml:space="preserve"> drei Industrieunternehmen. Ziel des Forschungsprojekts </w:t>
      </w:r>
      <w:r w:rsidR="002B131D">
        <w:rPr>
          <w:rFonts w:ascii="Verdana" w:hAnsi="Verdana"/>
          <w:b/>
          <w:sz w:val="20"/>
          <w:szCs w:val="20"/>
        </w:rPr>
        <w:t xml:space="preserve">ist, </w:t>
      </w:r>
      <w:r w:rsidR="00C35823">
        <w:rPr>
          <w:rFonts w:ascii="Verdana" w:hAnsi="Verdana"/>
          <w:b/>
          <w:sz w:val="20"/>
          <w:szCs w:val="20"/>
        </w:rPr>
        <w:t>Elektronik und Wechselrichter in Solarmodul</w:t>
      </w:r>
      <w:r w:rsidR="002B131D">
        <w:rPr>
          <w:rFonts w:ascii="Verdana" w:hAnsi="Verdana"/>
          <w:b/>
          <w:sz w:val="20"/>
          <w:szCs w:val="20"/>
        </w:rPr>
        <w:t>e</w:t>
      </w:r>
      <w:r w:rsidR="00C35823">
        <w:rPr>
          <w:rFonts w:ascii="Verdana" w:hAnsi="Verdana"/>
          <w:b/>
          <w:sz w:val="20"/>
          <w:szCs w:val="20"/>
        </w:rPr>
        <w:t xml:space="preserve"> zu integrieren. Das Projekt verspricht sich davon mehr Effizienz und Zuverlässigkeit von PV-Anlagen bei gleichzeitig niedrigeren Kosten. Möglich wird dies </w:t>
      </w:r>
      <w:r w:rsidR="002743D3">
        <w:rPr>
          <w:rFonts w:ascii="Verdana" w:hAnsi="Verdana"/>
          <w:b/>
          <w:sz w:val="20"/>
          <w:szCs w:val="20"/>
        </w:rPr>
        <w:t>unter anderem</w:t>
      </w:r>
      <w:r w:rsidR="00C35823">
        <w:rPr>
          <w:rFonts w:ascii="Verdana" w:hAnsi="Verdana"/>
          <w:b/>
          <w:sz w:val="20"/>
          <w:szCs w:val="20"/>
        </w:rPr>
        <w:t xml:space="preserve"> durch das </w:t>
      </w:r>
      <w:r w:rsidR="003B12EE">
        <w:rPr>
          <w:rFonts w:ascii="Verdana" w:hAnsi="Verdana"/>
          <w:b/>
          <w:sz w:val="20"/>
          <w:szCs w:val="20"/>
        </w:rPr>
        <w:t xml:space="preserve">Verfahren des </w:t>
      </w:r>
      <w:r w:rsidR="00C35823">
        <w:rPr>
          <w:rFonts w:ascii="Verdana" w:hAnsi="Verdana"/>
          <w:b/>
          <w:sz w:val="20"/>
          <w:szCs w:val="20"/>
        </w:rPr>
        <w:t>Low</w:t>
      </w:r>
      <w:r w:rsidR="003B12EE">
        <w:rPr>
          <w:rFonts w:ascii="Verdana" w:hAnsi="Verdana"/>
          <w:b/>
          <w:sz w:val="20"/>
          <w:szCs w:val="20"/>
        </w:rPr>
        <w:t xml:space="preserve"> </w:t>
      </w:r>
      <w:r w:rsidR="00C35823">
        <w:rPr>
          <w:rFonts w:ascii="Verdana" w:hAnsi="Verdana"/>
          <w:b/>
          <w:sz w:val="20"/>
          <w:szCs w:val="20"/>
        </w:rPr>
        <w:t>Pressure</w:t>
      </w:r>
      <w:r w:rsidR="003B12EE">
        <w:rPr>
          <w:rFonts w:ascii="Verdana" w:hAnsi="Verdana"/>
          <w:b/>
          <w:sz w:val="20"/>
          <w:szCs w:val="20"/>
        </w:rPr>
        <w:t xml:space="preserve"> </w:t>
      </w:r>
      <w:r w:rsidR="00C35823">
        <w:rPr>
          <w:rFonts w:ascii="Verdana" w:hAnsi="Verdana"/>
          <w:b/>
          <w:sz w:val="20"/>
          <w:szCs w:val="20"/>
        </w:rPr>
        <w:t>Moulding</w:t>
      </w:r>
      <w:r w:rsidR="003B12EE">
        <w:rPr>
          <w:rFonts w:ascii="Verdana" w:hAnsi="Verdana"/>
          <w:b/>
          <w:sz w:val="20"/>
          <w:szCs w:val="20"/>
        </w:rPr>
        <w:t xml:space="preserve"> </w:t>
      </w:r>
      <w:r w:rsidR="00D74DB0">
        <w:rPr>
          <w:rFonts w:ascii="Verdana" w:hAnsi="Verdana"/>
          <w:b/>
          <w:sz w:val="20"/>
          <w:szCs w:val="20"/>
        </w:rPr>
        <w:t>von</w:t>
      </w:r>
      <w:r w:rsidR="00C35823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proofErr w:type="spellStart"/>
        <w:r w:rsidR="00C35823" w:rsidRPr="001D73C2">
          <w:rPr>
            <w:rStyle w:val="Hyperlink"/>
            <w:rFonts w:ascii="Verdana" w:hAnsi="Verdana" w:cs="Courier"/>
            <w:b/>
            <w:sz w:val="20"/>
            <w:szCs w:val="20"/>
          </w:rPr>
          <w:t>OptiMel</w:t>
        </w:r>
        <w:proofErr w:type="spellEnd"/>
        <w:r w:rsidR="00C35823" w:rsidRPr="001D73C2">
          <w:rPr>
            <w:rStyle w:val="Hyperlink"/>
            <w:rFonts w:ascii="Verdana" w:hAnsi="Verdana" w:cs="Courier"/>
            <w:b/>
            <w:sz w:val="20"/>
            <w:szCs w:val="20"/>
          </w:rPr>
          <w:t xml:space="preserve"> </w:t>
        </w:r>
        <w:proofErr w:type="spellStart"/>
        <w:r w:rsidR="00C35823" w:rsidRPr="001D73C2">
          <w:rPr>
            <w:rStyle w:val="Hyperlink"/>
            <w:rFonts w:ascii="Verdana" w:hAnsi="Verdana" w:cs="Courier"/>
            <w:b/>
            <w:sz w:val="20"/>
            <w:szCs w:val="20"/>
          </w:rPr>
          <w:t>Schmelzgußtechnik</w:t>
        </w:r>
        <w:proofErr w:type="spellEnd"/>
      </w:hyperlink>
      <w:r w:rsidR="00712C8E">
        <w:rPr>
          <w:rFonts w:ascii="Verdana" w:hAnsi="Verdana"/>
          <w:b/>
          <w:sz w:val="20"/>
          <w:szCs w:val="20"/>
        </w:rPr>
        <w:t>, T</w:t>
      </w:r>
      <w:r w:rsidR="00C35823">
        <w:rPr>
          <w:rFonts w:ascii="Verdana" w:hAnsi="Verdana"/>
          <w:b/>
          <w:sz w:val="20"/>
          <w:szCs w:val="20"/>
        </w:rPr>
        <w:t xml:space="preserve">echnologieführer </w:t>
      </w:r>
      <w:r w:rsidR="00D74DB0">
        <w:rPr>
          <w:rFonts w:ascii="Verdana" w:hAnsi="Verdana"/>
          <w:b/>
          <w:sz w:val="20"/>
          <w:szCs w:val="20"/>
        </w:rPr>
        <w:t xml:space="preserve">im LPM-Verfahren zum </w:t>
      </w:r>
      <w:r w:rsidR="00C35823">
        <w:rPr>
          <w:rFonts w:ascii="Verdana" w:hAnsi="Verdana"/>
          <w:b/>
          <w:sz w:val="20"/>
          <w:szCs w:val="20"/>
        </w:rPr>
        <w:t>Schutz elektronischer Komponenten vor Umwelteinflüssen.</w:t>
      </w:r>
      <w:r w:rsidR="002743D3">
        <w:rPr>
          <w:rFonts w:ascii="Verdana" w:hAnsi="Verdana"/>
          <w:b/>
          <w:sz w:val="20"/>
          <w:szCs w:val="20"/>
        </w:rPr>
        <w:t xml:space="preserve"> </w:t>
      </w:r>
      <w:r w:rsidR="00BF03CA">
        <w:rPr>
          <w:rFonts w:ascii="Verdana" w:hAnsi="Verdana"/>
          <w:b/>
          <w:sz w:val="20"/>
          <w:szCs w:val="20"/>
        </w:rPr>
        <w:t xml:space="preserve">Neu verfügbare </w:t>
      </w:r>
      <w:r w:rsidR="002743D3">
        <w:rPr>
          <w:rFonts w:ascii="Verdana" w:hAnsi="Verdana"/>
          <w:b/>
          <w:sz w:val="20"/>
          <w:szCs w:val="20"/>
        </w:rPr>
        <w:t xml:space="preserve">hochmoderne wärmeleitfähige Thermoplaste </w:t>
      </w:r>
      <w:r w:rsidR="00E76AD5">
        <w:rPr>
          <w:rFonts w:ascii="Verdana" w:hAnsi="Verdana"/>
          <w:b/>
          <w:sz w:val="20"/>
          <w:szCs w:val="20"/>
        </w:rPr>
        <w:t>können</w:t>
      </w:r>
      <w:r w:rsidR="002743D3">
        <w:rPr>
          <w:rFonts w:ascii="Verdana" w:hAnsi="Verdana"/>
          <w:b/>
          <w:sz w:val="20"/>
          <w:szCs w:val="20"/>
        </w:rPr>
        <w:t xml:space="preserve"> nun </w:t>
      </w:r>
      <w:r w:rsidR="00E76AD5">
        <w:rPr>
          <w:rFonts w:ascii="Verdana" w:hAnsi="Verdana"/>
          <w:b/>
          <w:sz w:val="20"/>
          <w:szCs w:val="20"/>
        </w:rPr>
        <w:t xml:space="preserve">zum </w:t>
      </w:r>
      <w:r w:rsidR="002743D3">
        <w:rPr>
          <w:rFonts w:ascii="Verdana" w:hAnsi="Verdana"/>
          <w:b/>
          <w:sz w:val="20"/>
          <w:szCs w:val="20"/>
        </w:rPr>
        <w:t xml:space="preserve">Erfolg des Projekts </w:t>
      </w:r>
      <w:r w:rsidR="00E76AD5">
        <w:rPr>
          <w:rFonts w:ascii="Verdana" w:hAnsi="Verdana"/>
          <w:b/>
          <w:sz w:val="20"/>
          <w:szCs w:val="20"/>
        </w:rPr>
        <w:t xml:space="preserve">beitragen, </w:t>
      </w:r>
      <w:r w:rsidR="00B400E9">
        <w:rPr>
          <w:rFonts w:ascii="Verdana" w:hAnsi="Verdana"/>
          <w:b/>
          <w:sz w:val="20"/>
          <w:szCs w:val="20"/>
        </w:rPr>
        <w:t xml:space="preserve">das vom </w:t>
      </w:r>
      <w:r w:rsidR="00C35823">
        <w:rPr>
          <w:rFonts w:ascii="Verdana" w:hAnsi="Verdana"/>
          <w:b/>
          <w:sz w:val="20"/>
          <w:szCs w:val="20"/>
        </w:rPr>
        <w:t>Bundesministerium für Wirtschaft und Energie</w:t>
      </w:r>
      <w:r w:rsidR="00B400E9">
        <w:rPr>
          <w:rFonts w:ascii="Verdana" w:hAnsi="Verdana"/>
          <w:b/>
          <w:sz w:val="20"/>
          <w:szCs w:val="20"/>
        </w:rPr>
        <w:t xml:space="preserve"> gefördert wird</w:t>
      </w:r>
      <w:r w:rsidR="00C35823">
        <w:rPr>
          <w:rFonts w:ascii="Verdana" w:hAnsi="Verdana"/>
          <w:b/>
          <w:sz w:val="20"/>
          <w:szCs w:val="20"/>
        </w:rPr>
        <w:t>.</w:t>
      </w:r>
      <w:r w:rsidR="002743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743D3">
        <w:rPr>
          <w:rFonts w:ascii="Verdana" w:hAnsi="Verdana"/>
          <w:b/>
          <w:sz w:val="20"/>
          <w:szCs w:val="20"/>
        </w:rPr>
        <w:t>OptiMel</w:t>
      </w:r>
      <w:proofErr w:type="spellEnd"/>
      <w:r w:rsidR="002743D3">
        <w:rPr>
          <w:rFonts w:ascii="Verdana" w:hAnsi="Verdana"/>
          <w:b/>
          <w:sz w:val="20"/>
          <w:szCs w:val="20"/>
        </w:rPr>
        <w:t xml:space="preserve"> erweitert die Grenzen und Möglichkeiten </w:t>
      </w:r>
      <w:r w:rsidR="00BF03CA">
        <w:rPr>
          <w:rFonts w:ascii="Verdana" w:hAnsi="Verdana"/>
          <w:b/>
          <w:sz w:val="20"/>
          <w:szCs w:val="20"/>
        </w:rPr>
        <w:t>des LPM</w:t>
      </w:r>
      <w:r w:rsidR="002743D3">
        <w:rPr>
          <w:rFonts w:ascii="Verdana" w:hAnsi="Verdana"/>
          <w:b/>
          <w:sz w:val="20"/>
          <w:szCs w:val="20"/>
        </w:rPr>
        <w:t xml:space="preserve"> stetig, so dass immer neue Einsatzbereiche in verschiedensten Branchen möglich werden. </w:t>
      </w:r>
      <w:r w:rsidR="00C35823">
        <w:rPr>
          <w:rFonts w:ascii="Verdana" w:hAnsi="Verdana"/>
          <w:b/>
          <w:sz w:val="20"/>
          <w:szCs w:val="20"/>
        </w:rPr>
        <w:t xml:space="preserve"> </w:t>
      </w:r>
    </w:p>
    <w:p w14:paraId="02DDFE68" w14:textId="3D89096F" w:rsidR="00503E6D" w:rsidRDefault="00503E6D" w:rsidP="00503E6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232B992F" w14:textId="707E644F" w:rsidR="00BD5143" w:rsidRDefault="00503E6D" w:rsidP="00BD514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OptiMel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4F21AB">
        <w:rPr>
          <w:rFonts w:ascii="Verdana" w:hAnsi="Verdana"/>
          <w:bCs/>
          <w:sz w:val="20"/>
          <w:szCs w:val="20"/>
        </w:rPr>
        <w:t>Schmelzgußtechnik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erweitert sein breites Angebot an Standard- und kundenspezifischen Systemlösungen für </w:t>
      </w:r>
      <w:hyperlink r:id="rId9" w:history="1">
        <w:r w:rsidRPr="001D73C2">
          <w:rPr>
            <w:rStyle w:val="Hyperlink"/>
            <w:rFonts w:ascii="Verdana" w:hAnsi="Verdana" w:cs="Courier"/>
            <w:bCs/>
            <w:sz w:val="20"/>
            <w:szCs w:val="20"/>
          </w:rPr>
          <w:t>Low Presssure Moulding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  <w:r w:rsidR="00BD5143">
        <w:rPr>
          <w:rFonts w:ascii="Verdana" w:hAnsi="Verdana"/>
          <w:bCs/>
          <w:sz w:val="20"/>
          <w:szCs w:val="20"/>
        </w:rPr>
        <w:t xml:space="preserve">stetig. Zuletzt hat das in </w:t>
      </w:r>
      <w:r>
        <w:rPr>
          <w:rFonts w:ascii="Verdana" w:hAnsi="Verdana"/>
          <w:bCs/>
          <w:sz w:val="20"/>
          <w:szCs w:val="20"/>
        </w:rPr>
        <w:t xml:space="preserve">Iserlohn ansässige Unternehmen eine Lösung </w:t>
      </w:r>
      <w:r w:rsidR="002B131D">
        <w:rPr>
          <w:rFonts w:ascii="Verdana" w:hAnsi="Verdana"/>
          <w:bCs/>
          <w:sz w:val="20"/>
          <w:szCs w:val="20"/>
        </w:rPr>
        <w:t>entwickelt</w:t>
      </w:r>
      <w:r>
        <w:rPr>
          <w:rFonts w:ascii="Verdana" w:hAnsi="Verdana"/>
          <w:bCs/>
          <w:sz w:val="20"/>
          <w:szCs w:val="20"/>
        </w:rPr>
        <w:t xml:space="preserve">, die ein </w:t>
      </w:r>
      <w:r w:rsidRPr="002B789B">
        <w:rPr>
          <w:rFonts w:ascii="Verdana" w:hAnsi="Verdana"/>
          <w:bCs/>
          <w:sz w:val="20"/>
          <w:szCs w:val="20"/>
        </w:rPr>
        <w:t>Induktions-Equipment in eine LPM-Maschine integriert und mit speziellen Verguss-Werkzeugen kombiniert.</w:t>
      </w:r>
      <w:r w:rsidRPr="00B073B6">
        <w:rPr>
          <w:rFonts w:ascii="Verdana" w:hAnsi="Verdana"/>
          <w:bCs/>
          <w:sz w:val="20"/>
          <w:szCs w:val="20"/>
        </w:rPr>
        <w:t xml:space="preserve"> Das </w:t>
      </w:r>
      <w:r w:rsidR="00BD5143">
        <w:rPr>
          <w:rFonts w:ascii="Verdana" w:hAnsi="Verdana"/>
          <w:bCs/>
          <w:sz w:val="20"/>
          <w:szCs w:val="20"/>
        </w:rPr>
        <w:t xml:space="preserve">Ergebnis </w:t>
      </w:r>
      <w:r w:rsidRPr="00B073B6">
        <w:rPr>
          <w:rFonts w:ascii="Verdana" w:hAnsi="Verdana"/>
          <w:bCs/>
          <w:sz w:val="20"/>
          <w:szCs w:val="20"/>
        </w:rPr>
        <w:t>sind wasser- und luftdichte Verbindunge</w:t>
      </w:r>
      <w:r>
        <w:rPr>
          <w:rFonts w:ascii="Verdana" w:hAnsi="Verdana"/>
          <w:bCs/>
          <w:sz w:val="20"/>
          <w:szCs w:val="20"/>
        </w:rPr>
        <w:t>n</w:t>
      </w:r>
      <w:r w:rsidRPr="00B073B6">
        <w:rPr>
          <w:rFonts w:ascii="Verdana" w:hAnsi="Verdana"/>
          <w:bCs/>
          <w:sz w:val="20"/>
          <w:szCs w:val="20"/>
        </w:rPr>
        <w:t xml:space="preserve"> zwischen metallischem Bauteil und Kunststoff</w:t>
      </w:r>
      <w:r w:rsidR="00BD5143">
        <w:rPr>
          <w:rFonts w:ascii="Verdana" w:hAnsi="Verdana"/>
          <w:bCs/>
          <w:sz w:val="20"/>
          <w:szCs w:val="20"/>
        </w:rPr>
        <w:t xml:space="preserve"> – eine Weltneuheit</w:t>
      </w:r>
      <w:r w:rsidRPr="00B073B6">
        <w:rPr>
          <w:rFonts w:ascii="Verdana" w:hAnsi="Verdana"/>
          <w:bCs/>
          <w:sz w:val="20"/>
          <w:szCs w:val="20"/>
        </w:rPr>
        <w:t>.</w:t>
      </w:r>
      <w:r w:rsidR="00BD5143">
        <w:rPr>
          <w:rFonts w:ascii="Verdana" w:hAnsi="Verdana"/>
          <w:bCs/>
          <w:sz w:val="20"/>
          <w:szCs w:val="20"/>
        </w:rPr>
        <w:t xml:space="preserve"> Seine spezielle Expertise in diesem Bereich nutzt das Unternehmen nun für die Erschließung neuer Einsatzmöglichkeiten in der </w:t>
      </w:r>
      <w:r w:rsidR="002B131D">
        <w:rPr>
          <w:rFonts w:ascii="Verdana" w:hAnsi="Verdana"/>
          <w:bCs/>
          <w:sz w:val="20"/>
          <w:szCs w:val="20"/>
        </w:rPr>
        <w:t>Solarindustrie</w:t>
      </w:r>
      <w:r w:rsidR="00BD5143">
        <w:rPr>
          <w:rFonts w:ascii="Verdana" w:hAnsi="Verdana"/>
          <w:bCs/>
          <w:sz w:val="20"/>
          <w:szCs w:val="20"/>
        </w:rPr>
        <w:t xml:space="preserve">. </w:t>
      </w:r>
    </w:p>
    <w:p w14:paraId="57AA3C2D" w14:textId="77777777" w:rsidR="00BD5143" w:rsidRDefault="00BD5143" w:rsidP="00BD514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B524B83" w14:textId="5266D80D" w:rsidR="00E92CF1" w:rsidRDefault="00BD5143" w:rsidP="00BD514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Geschäftsführerin Eva Ranft: „Bisher profitieren Hersteller </w:t>
      </w:r>
      <w:r w:rsidR="00B400E9">
        <w:rPr>
          <w:rFonts w:ascii="Verdana" w:hAnsi="Verdana"/>
          <w:bCs/>
          <w:sz w:val="20"/>
          <w:szCs w:val="20"/>
        </w:rPr>
        <w:t xml:space="preserve">in </w:t>
      </w:r>
      <w:r w:rsidR="00E92CF1">
        <w:rPr>
          <w:rFonts w:ascii="Verdana" w:hAnsi="Verdana"/>
          <w:bCs/>
          <w:sz w:val="20"/>
          <w:szCs w:val="20"/>
        </w:rPr>
        <w:t>Bereichen</w:t>
      </w:r>
      <w:r>
        <w:rPr>
          <w:rFonts w:ascii="Verdana" w:hAnsi="Verdana"/>
          <w:bCs/>
          <w:sz w:val="20"/>
          <w:szCs w:val="20"/>
        </w:rPr>
        <w:t xml:space="preserve"> wie A</w:t>
      </w:r>
      <w:r w:rsidR="00503E6D">
        <w:rPr>
          <w:rFonts w:ascii="Verdana" w:hAnsi="Verdana"/>
          <w:bCs/>
          <w:sz w:val="20"/>
          <w:szCs w:val="20"/>
        </w:rPr>
        <w:t>utomobil, Sensor</w:t>
      </w:r>
      <w:r w:rsidR="00B400E9">
        <w:rPr>
          <w:rFonts w:ascii="Verdana" w:hAnsi="Verdana"/>
          <w:bCs/>
          <w:sz w:val="20"/>
          <w:szCs w:val="20"/>
        </w:rPr>
        <w:t>- und Leiterplattenverarbeitung</w:t>
      </w:r>
      <w:r w:rsidR="00897EB3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03E6D">
        <w:rPr>
          <w:rFonts w:ascii="Verdana" w:hAnsi="Verdana"/>
          <w:bCs/>
          <w:sz w:val="20"/>
          <w:szCs w:val="20"/>
        </w:rPr>
        <w:t>Kabel</w:t>
      </w:r>
      <w:r w:rsidR="00B400E9">
        <w:rPr>
          <w:rFonts w:ascii="Verdana" w:hAnsi="Verdana"/>
          <w:bCs/>
          <w:sz w:val="20"/>
          <w:szCs w:val="20"/>
        </w:rPr>
        <w:t>konfektionierung oder Steckverbindern</w:t>
      </w:r>
      <w:r>
        <w:rPr>
          <w:rFonts w:ascii="Verdana" w:hAnsi="Verdana"/>
          <w:bCs/>
          <w:sz w:val="20"/>
          <w:szCs w:val="20"/>
        </w:rPr>
        <w:t xml:space="preserve"> von unseren kundenspezifischen Lösungen</w:t>
      </w:r>
      <w:r w:rsidR="002B131D">
        <w:rPr>
          <w:rFonts w:ascii="Verdana" w:hAnsi="Verdana"/>
          <w:bCs/>
          <w:sz w:val="20"/>
          <w:szCs w:val="20"/>
        </w:rPr>
        <w:t xml:space="preserve">, die ihre </w:t>
      </w:r>
      <w:r w:rsidR="00E92CF1">
        <w:rPr>
          <w:rFonts w:ascii="Verdana" w:hAnsi="Verdana"/>
          <w:bCs/>
          <w:sz w:val="20"/>
          <w:szCs w:val="20"/>
        </w:rPr>
        <w:t>Elektronik</w:t>
      </w:r>
      <w:r w:rsidR="002B131D">
        <w:rPr>
          <w:rFonts w:ascii="Verdana" w:hAnsi="Verdana"/>
          <w:bCs/>
          <w:sz w:val="20"/>
          <w:szCs w:val="20"/>
        </w:rPr>
        <w:t xml:space="preserve"> vor </w:t>
      </w:r>
      <w:r w:rsidR="002B131D" w:rsidRPr="002B131D">
        <w:rPr>
          <w:rFonts w:ascii="Verdana" w:hAnsi="Verdana"/>
          <w:bCs/>
          <w:sz w:val="20"/>
          <w:szCs w:val="20"/>
        </w:rPr>
        <w:t>Feuchtigkeit, Staub, Schmutz und Vibration schützen</w:t>
      </w:r>
      <w:r w:rsidR="00503E6D" w:rsidRPr="002B131D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Mit dem aktuellen Projekt </w:t>
      </w:r>
      <w:r w:rsidR="00B400E9">
        <w:rPr>
          <w:rFonts w:ascii="Verdana" w:hAnsi="Verdana"/>
          <w:bCs/>
          <w:sz w:val="20"/>
          <w:szCs w:val="20"/>
        </w:rPr>
        <w:t xml:space="preserve">bringen wir unsere Kompetenzen verstärkt in die </w:t>
      </w:r>
      <w:r w:rsidR="00E92CF1">
        <w:rPr>
          <w:rFonts w:ascii="Verdana" w:hAnsi="Verdana"/>
          <w:bCs/>
          <w:sz w:val="20"/>
          <w:szCs w:val="20"/>
        </w:rPr>
        <w:t>PV-</w:t>
      </w:r>
      <w:r w:rsidR="00B400E9">
        <w:rPr>
          <w:rFonts w:ascii="Verdana" w:hAnsi="Verdana"/>
          <w:bCs/>
          <w:sz w:val="20"/>
          <w:szCs w:val="20"/>
        </w:rPr>
        <w:t>Branche ein</w:t>
      </w:r>
      <w:r w:rsidR="00E92CF1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Wir freuen uns auf das Projekt und die neue Herausforderung.“</w:t>
      </w:r>
    </w:p>
    <w:p w14:paraId="7302A462" w14:textId="77777777" w:rsidR="00E92CF1" w:rsidRDefault="00E92CF1" w:rsidP="00BD514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6D5B6214" w14:textId="77777777" w:rsidR="00E92CF1" w:rsidRDefault="00E92CF1" w:rsidP="00BD514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Für die Solarindustrie könnte dieses Projekt einen Paradigmen-Wechsel bedeuten hin zu mehr dezentralen Kleinanlagen auf bereits bebauten Flächen. Die Skaleneffekte einer einheitlichen Elektronik stellen Qualitäts- und Kostenvorteile in Aussicht. </w:t>
      </w:r>
    </w:p>
    <w:p w14:paraId="0E8AA04B" w14:textId="65CE9858" w:rsidR="00503E6D" w:rsidRPr="00E92CF1" w:rsidRDefault="00E92CF1" w:rsidP="00503E6D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  <w:r w:rsidR="00BD5143">
        <w:rPr>
          <w:rFonts w:ascii="Verdana" w:hAnsi="Verdana"/>
          <w:bCs/>
          <w:sz w:val="20"/>
          <w:szCs w:val="20"/>
        </w:rPr>
        <w:t xml:space="preserve"> </w:t>
      </w:r>
    </w:p>
    <w:p w14:paraId="77342074" w14:textId="77777777" w:rsidR="00503E6D" w:rsidRDefault="00503E6D" w:rsidP="00503E6D">
      <w:pPr>
        <w:ind w:right="395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OptiMel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Schmelzgußtechnik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GmbH</w:t>
      </w:r>
    </w:p>
    <w:p w14:paraId="25CDFFB9" w14:textId="711C2670" w:rsidR="00503E6D" w:rsidRDefault="00503E6D" w:rsidP="00503E6D">
      <w:pPr>
        <w:jc w:val="both"/>
        <w:rPr>
          <w:rFonts w:ascii="Verdana" w:eastAsia="Cambria" w:hAnsi="Verdana" w:cs="Tahoma"/>
          <w:sz w:val="16"/>
          <w:szCs w:val="16"/>
          <w:lang w:eastAsia="en-US"/>
        </w:rPr>
      </w:pPr>
      <w:r>
        <w:rPr>
          <w:rFonts w:ascii="Verdana" w:eastAsia="Cambria" w:hAnsi="Verdana" w:cs="Tahoma"/>
          <w:sz w:val="16"/>
          <w:szCs w:val="16"/>
          <w:lang w:eastAsia="en-US"/>
        </w:rPr>
        <w:t xml:space="preserve">1995 als Tochterunternehmen der Firma Henkel KGaA gegründet und seit 2002 eigenständig, ist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OptiMel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führender Lieferant für Systemlösungen im Bereich </w:t>
      </w:r>
      <w:hyperlink r:id="rId10" w:tooltip="Öffnet internen Link im aktuellen Fenster" w:history="1">
        <w:r>
          <w:rPr>
            <w:rStyle w:val="Hyperlink"/>
            <w:rFonts w:ascii="Verdana" w:eastAsia="Cambria" w:hAnsi="Verdana" w:cs="Tahoma"/>
            <w:sz w:val="16"/>
            <w:szCs w:val="16"/>
            <w:lang w:eastAsia="en-US"/>
          </w:rPr>
          <w:t>Low Pressure Moulding</w:t>
        </w:r>
      </w:hyperlink>
      <w:r>
        <w:rPr>
          <w:rFonts w:ascii="Verdana" w:eastAsia="Cambria" w:hAnsi="Verdana" w:cs="Tahoma"/>
          <w:sz w:val="16"/>
          <w:szCs w:val="16"/>
          <w:lang w:eastAsia="en-US"/>
        </w:rPr>
        <w:t xml:space="preserve"> </w:t>
      </w:r>
      <w:bookmarkStart w:id="2" w:name="_Hlk21519225"/>
      <w:r w:rsidR="001078EE">
        <w:rPr>
          <w:rFonts w:ascii="Verdana" w:eastAsia="Cambria" w:hAnsi="Verdana" w:cs="Tahoma"/>
          <w:sz w:val="16"/>
          <w:szCs w:val="16"/>
          <w:lang w:eastAsia="en-US"/>
        </w:rPr>
        <w:t>–</w:t>
      </w:r>
      <w:bookmarkEnd w:id="2"/>
      <w:r>
        <w:rPr>
          <w:rFonts w:ascii="Verdana" w:eastAsia="Cambria" w:hAnsi="Verdana" w:cs="Tahoma"/>
          <w:sz w:val="16"/>
          <w:szCs w:val="16"/>
          <w:lang w:eastAsia="en-US"/>
        </w:rPr>
        <w:t xml:space="preserve"> Niederdruckverguss </w:t>
      </w:r>
      <w:r w:rsidR="001078EE">
        <w:rPr>
          <w:rFonts w:ascii="Verdana" w:eastAsia="Cambria" w:hAnsi="Verdana" w:cs="Tahoma"/>
          <w:sz w:val="16"/>
          <w:szCs w:val="16"/>
          <w:lang w:eastAsia="en-US"/>
        </w:rPr>
        <w:t>–</w:t>
      </w:r>
      <w:r>
        <w:rPr>
          <w:rFonts w:ascii="Verdana" w:eastAsia="Cambria" w:hAnsi="Verdana" w:cs="Tahoma"/>
          <w:sz w:val="16"/>
          <w:szCs w:val="16"/>
          <w:lang w:eastAsia="en-US"/>
        </w:rPr>
        <w:t xml:space="preserve"> mit einem breiten Portfolio an Standard- und kundenspezifischen Sonderlösungen. Die Systeme für </w:t>
      </w:r>
      <w:hyperlink r:id="rId11" w:tooltip="Öffnet internen Link im aktuellen Fenster" w:history="1">
        <w:r>
          <w:rPr>
            <w:rStyle w:val="Hyperlink"/>
            <w:rFonts w:ascii="Verdana" w:eastAsia="Cambria" w:hAnsi="Verdana" w:cs="Tahoma"/>
            <w:sz w:val="16"/>
            <w:szCs w:val="16"/>
            <w:lang w:eastAsia="en-US"/>
          </w:rPr>
          <w:t>Low Pressure Moulding</w:t>
        </w:r>
      </w:hyperlink>
      <w:r>
        <w:rPr>
          <w:rFonts w:ascii="Verdana" w:eastAsia="Cambria" w:hAnsi="Verdana" w:cs="Tahoma"/>
          <w:sz w:val="16"/>
          <w:szCs w:val="16"/>
          <w:lang w:eastAsia="en-US"/>
        </w:rPr>
        <w:t xml:space="preserve"> werden weltweit eingesetzt. Mit einer Exportquote von über 70% ist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OptiMel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ein international erfahrener und anerkannter Lieferant für technisch anspruchsvolle Systemlösungen im Bereich der Verarbeitung von </w:t>
      </w:r>
      <w:hyperlink r:id="rId12" w:tooltip="Öffnet internen Link im aktuellen Fenster" w:history="1">
        <w:proofErr w:type="spellStart"/>
        <w:r>
          <w:rPr>
            <w:rStyle w:val="Hyperlink"/>
            <w:rFonts w:ascii="Verdana" w:eastAsia="Cambria" w:hAnsi="Verdana" w:cs="Tahoma"/>
            <w:sz w:val="16"/>
            <w:szCs w:val="16"/>
            <w:lang w:eastAsia="en-US"/>
          </w:rPr>
          <w:t>Technomelt</w:t>
        </w:r>
        <w:proofErr w:type="spellEnd"/>
        <w:r>
          <w:rPr>
            <w:rStyle w:val="Hyperlink"/>
            <w:rFonts w:ascii="Verdana" w:eastAsia="Cambria" w:hAnsi="Verdana" w:cs="Tahoma"/>
            <w:sz w:val="16"/>
            <w:szCs w:val="16"/>
            <w:lang w:eastAsia="en-US"/>
          </w:rPr>
          <w:t xml:space="preserve"> Hotmelts</w:t>
        </w:r>
      </w:hyperlink>
      <w:r>
        <w:rPr>
          <w:rFonts w:ascii="Verdana" w:eastAsia="Cambria" w:hAnsi="Verdana" w:cs="Tahoma"/>
          <w:sz w:val="16"/>
          <w:szCs w:val="16"/>
          <w:lang w:eastAsia="en-US"/>
        </w:rPr>
        <w:t xml:space="preserve">, die z. B. im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Elektronikverguss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und </w:t>
      </w:r>
      <w:proofErr w:type="spellStart"/>
      <w:r>
        <w:rPr>
          <w:rFonts w:ascii="Verdana" w:eastAsia="Cambria" w:hAnsi="Verdana" w:cs="Tahoma"/>
          <w:sz w:val="16"/>
          <w:szCs w:val="16"/>
          <w:lang w:eastAsia="en-US"/>
        </w:rPr>
        <w:t>Sensorverguss</w:t>
      </w:r>
      <w:proofErr w:type="spellEnd"/>
      <w:r>
        <w:rPr>
          <w:rFonts w:ascii="Verdana" w:eastAsia="Cambria" w:hAnsi="Verdana" w:cs="Tahoma"/>
          <w:sz w:val="16"/>
          <w:szCs w:val="16"/>
          <w:lang w:eastAsia="en-US"/>
        </w:rPr>
        <w:t xml:space="preserve"> Anwendung finden. Ein hohes Maß an Kundenorientierung, gepaart mit Flexibilität und hohem Qualitätsstandard, zeichnet die Arbeitsweise aus. Dies gilt selbstverständlich auch nach der Installation unserer Anlagen. </w:t>
      </w:r>
    </w:p>
    <w:p w14:paraId="6AD8202A" w14:textId="3C8A72C5" w:rsidR="00503E6D" w:rsidRDefault="00503E6D" w:rsidP="00503E6D">
      <w:pPr>
        <w:jc w:val="both"/>
        <w:rPr>
          <w:rStyle w:val="Hyperlink"/>
          <w:rFonts w:ascii="Verdana" w:hAnsi="Verdana"/>
          <w:sz w:val="16"/>
          <w:szCs w:val="16"/>
        </w:rPr>
      </w:pPr>
      <w:r>
        <w:rPr>
          <w:rStyle w:val="Fett"/>
          <w:rFonts w:ascii="Verdana" w:hAnsi="Verdana" w:cs="Tahoma"/>
          <w:sz w:val="16"/>
          <w:szCs w:val="16"/>
        </w:rPr>
        <w:t xml:space="preserve">Weitere Informationen: </w:t>
      </w:r>
      <w:hyperlink r:id="rId13" w:history="1">
        <w:r w:rsidRPr="006E05C4">
          <w:rPr>
            <w:rStyle w:val="Hyperlink"/>
            <w:rFonts w:ascii="Verdana" w:hAnsi="Verdana"/>
            <w:sz w:val="16"/>
            <w:szCs w:val="16"/>
          </w:rPr>
          <w:t>www.optimel.de</w:t>
        </w:r>
      </w:hyperlink>
    </w:p>
    <w:p w14:paraId="0056E1CC" w14:textId="77777777" w:rsidR="00503E6D" w:rsidRDefault="00503E6D" w:rsidP="00503E6D">
      <w:pPr>
        <w:jc w:val="both"/>
        <w:rPr>
          <w:rFonts w:cs="Times New Roman"/>
        </w:rPr>
      </w:pPr>
    </w:p>
    <w:p w14:paraId="20211060" w14:textId="77777777" w:rsidR="00503E6D" w:rsidRDefault="00503E6D" w:rsidP="00503E6D">
      <w:pPr>
        <w:rPr>
          <w:rStyle w:val="Hyperlink"/>
        </w:rPr>
      </w:pPr>
      <w:r>
        <w:rPr>
          <w:rFonts w:ascii="Verdana" w:hAnsi="Verdana"/>
          <w:b/>
          <w:bCs/>
          <w:sz w:val="16"/>
          <w:szCs w:val="16"/>
        </w:rPr>
        <w:t>Unternehmenskontakt</w:t>
      </w:r>
      <w:r>
        <w:rPr>
          <w:rFonts w:ascii="Verdana" w:hAnsi="Verdana"/>
          <w:b/>
          <w:bCs/>
          <w:sz w:val="16"/>
          <w:szCs w:val="16"/>
        </w:rPr>
        <w:br/>
      </w:r>
      <w:proofErr w:type="spellStart"/>
      <w:r>
        <w:rPr>
          <w:rFonts w:ascii="Verdana" w:hAnsi="Verdana"/>
          <w:sz w:val="16"/>
          <w:szCs w:val="16"/>
        </w:rPr>
        <w:t>OptiMel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Schmelzgußtechnik</w:t>
      </w:r>
      <w:proofErr w:type="spellEnd"/>
      <w:r>
        <w:rPr>
          <w:rFonts w:ascii="Verdana" w:hAnsi="Verdana"/>
          <w:sz w:val="16"/>
          <w:szCs w:val="16"/>
        </w:rPr>
        <w:t xml:space="preserve"> GmbH, Eva Ranft, </w:t>
      </w:r>
      <w:proofErr w:type="spellStart"/>
      <w:r>
        <w:rPr>
          <w:rFonts w:ascii="Verdana" w:hAnsi="Verdana"/>
          <w:sz w:val="16"/>
          <w:szCs w:val="16"/>
        </w:rPr>
        <w:t>Almeloer</w:t>
      </w:r>
      <w:proofErr w:type="spellEnd"/>
      <w:r>
        <w:rPr>
          <w:rFonts w:ascii="Verdana" w:hAnsi="Verdana"/>
          <w:sz w:val="16"/>
          <w:szCs w:val="16"/>
        </w:rPr>
        <w:t xml:space="preserve"> Str. 9, 58638 Iserlohn, Tel. +49 (0)2371 1597-0, </w:t>
      </w:r>
      <w:hyperlink r:id="rId14" w:history="1">
        <w:r>
          <w:rPr>
            <w:rStyle w:val="Hyperlink"/>
            <w:rFonts w:ascii="Verdana" w:hAnsi="Verdana"/>
            <w:sz w:val="16"/>
          </w:rPr>
          <w:t>info@optimel.de</w:t>
        </w:r>
      </w:hyperlink>
      <w:r>
        <w:rPr>
          <w:rStyle w:val="Hyperlink"/>
          <w:rFonts w:ascii="Verdana" w:hAnsi="Verdana"/>
          <w:sz w:val="16"/>
        </w:rPr>
        <w:t xml:space="preserve"> </w:t>
      </w:r>
    </w:p>
    <w:p w14:paraId="4B7B0502" w14:textId="77777777" w:rsidR="00503E6D" w:rsidRDefault="00503E6D" w:rsidP="00503E6D">
      <w:pPr>
        <w:tabs>
          <w:tab w:val="left" w:pos="1380"/>
        </w:tabs>
        <w:rPr>
          <w:rFonts w:ascii="Verdana" w:hAnsi="Verdana"/>
          <w:sz w:val="16"/>
        </w:rPr>
      </w:pPr>
    </w:p>
    <w:p w14:paraId="497BFC10" w14:textId="77777777" w:rsidR="00503E6D" w:rsidRDefault="00503E6D" w:rsidP="00503E6D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Pressekontakt </w:t>
      </w:r>
    </w:p>
    <w:p w14:paraId="3481BF97" w14:textId="011DA122" w:rsidR="00503E6D" w:rsidRDefault="00503E6D" w:rsidP="00503E6D">
      <w:pPr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>epr –</w:t>
      </w:r>
      <w:r w:rsidR="00E4360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elsaesser public relations, Maximilianstraße 50, 86150 Augsburg, Sabine Hensold, Tel: +49 821 4508 7917, </w:t>
      </w:r>
      <w:hyperlink r:id="rId15" w:history="1">
        <w:r>
          <w:rPr>
            <w:rStyle w:val="Hyperlink"/>
            <w:rFonts w:ascii="Verdana" w:hAnsi="Verdana"/>
            <w:sz w:val="16"/>
          </w:rPr>
          <w:t>sh@epr-online.de</w:t>
        </w:r>
      </w:hyperlink>
      <w:r>
        <w:rPr>
          <w:rFonts w:ascii="Verdana" w:hAnsi="Verdana"/>
          <w:sz w:val="16"/>
          <w:szCs w:val="16"/>
        </w:rPr>
        <w:t xml:space="preserve">, Dunja Hélène Ruetz, Tel: +49 821 4508 7913, </w:t>
      </w:r>
      <w:hyperlink r:id="rId16" w:history="1">
        <w:r>
          <w:rPr>
            <w:rStyle w:val="Hyperlink"/>
            <w:rFonts w:ascii="Verdana" w:hAnsi="Verdana"/>
            <w:sz w:val="16"/>
          </w:rPr>
          <w:t>dr@epr-online.de</w:t>
        </w:r>
      </w:hyperlink>
      <w:r>
        <w:rPr>
          <w:rFonts w:ascii="Verdana" w:hAnsi="Verdana"/>
          <w:sz w:val="16"/>
          <w:szCs w:val="16"/>
        </w:rPr>
        <w:t xml:space="preserve">, </w:t>
      </w:r>
      <w:hyperlink r:id="rId17" w:history="1">
        <w:r>
          <w:rPr>
            <w:rStyle w:val="Hyperlink"/>
            <w:rFonts w:ascii="Verdana" w:hAnsi="Verdana"/>
            <w:sz w:val="16"/>
          </w:rPr>
          <w:t>www.epr-online.de</w:t>
        </w:r>
      </w:hyperlink>
    </w:p>
    <w:p w14:paraId="709FCC29" w14:textId="77777777" w:rsidR="00503E6D" w:rsidRDefault="00503E6D" w:rsidP="00503E6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bookmarkEnd w:id="1"/>
    <w:p w14:paraId="70475A7A" w14:textId="5A008488" w:rsidR="007049C4" w:rsidRDefault="007049C4" w:rsidP="00A6370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7049C4" w:rsidSect="001D73C2">
      <w:headerReference w:type="first" r:id="rId18"/>
      <w:footerReference w:type="first" r:id="rId19"/>
      <w:pgSz w:w="11900" w:h="16840"/>
      <w:pgMar w:top="2694" w:right="1127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9883" w14:textId="77777777" w:rsidR="000903AE" w:rsidRDefault="000903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7BFB7D" w14:textId="77777777" w:rsidR="000903AE" w:rsidRDefault="000903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DB0C" w14:textId="77777777" w:rsidR="00027AB5" w:rsidRDefault="00027AB5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8CBBE" w14:textId="77777777" w:rsidR="000903AE" w:rsidRDefault="000903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AD2126" w14:textId="77777777" w:rsidR="000903AE" w:rsidRDefault="000903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01F5" w14:textId="222E7BD6" w:rsidR="00027AB5" w:rsidRDefault="002B131D" w:rsidP="00C6562D">
    <w:pPr>
      <w:pStyle w:val="Kopfzeile"/>
      <w:tabs>
        <w:tab w:val="clear" w:pos="4819"/>
        <w:tab w:val="clear" w:pos="9638"/>
        <w:tab w:val="left" w:pos="5244"/>
        <w:tab w:val="left" w:pos="8565"/>
      </w:tabs>
      <w:jc w:val="right"/>
      <w:rPr>
        <w:rFonts w:ascii="Verdana" w:hAnsi="Verdana" w:cs="Times New Roman"/>
        <w:b/>
        <w:smallCaps/>
      </w:rPr>
    </w:pPr>
    <w:r>
      <w:rPr>
        <w:noProof/>
        <w:lang w:eastAsia="de-DE"/>
      </w:rPr>
      <w:drawing>
        <wp:inline distT="0" distB="0" distL="0" distR="0" wp14:anchorId="4122439F" wp14:editId="5FA45CAC">
          <wp:extent cx="1882140" cy="595614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445" cy="61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093A2" w14:textId="77777777" w:rsidR="00027AB5" w:rsidRDefault="00027AB5" w:rsidP="00C6562D">
    <w:pPr>
      <w:pStyle w:val="Kopfzeile"/>
      <w:tabs>
        <w:tab w:val="clear" w:pos="4819"/>
        <w:tab w:val="clear" w:pos="9638"/>
        <w:tab w:val="left" w:pos="5244"/>
        <w:tab w:val="left" w:pos="8565"/>
      </w:tabs>
      <w:jc w:val="right"/>
      <w:rPr>
        <w:rFonts w:ascii="Verdana" w:hAnsi="Verdana" w:cs="Times New Roman"/>
        <w:b/>
        <w:smallCaps/>
      </w:rPr>
    </w:pPr>
  </w:p>
  <w:p w14:paraId="6C256DD5" w14:textId="77777777" w:rsidR="00027AB5" w:rsidRDefault="00027AB5" w:rsidP="00C6562D">
    <w:pPr>
      <w:pStyle w:val="Kopfzeile"/>
      <w:tabs>
        <w:tab w:val="clear" w:pos="4819"/>
        <w:tab w:val="clear" w:pos="9638"/>
        <w:tab w:val="left" w:pos="5244"/>
        <w:tab w:val="left" w:pos="8565"/>
      </w:tabs>
      <w:jc w:val="right"/>
      <w:rPr>
        <w:rFonts w:ascii="Verdana" w:hAnsi="Verdana" w:cs="Times New Roman"/>
        <w:b/>
        <w:smallCaps/>
      </w:rPr>
    </w:pPr>
  </w:p>
  <w:p w14:paraId="0076F497" w14:textId="77777777" w:rsidR="00027AB5" w:rsidRDefault="00027AB5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6E9202E5" w14:textId="7E892B8A" w:rsidR="00027AB5" w:rsidRPr="001D73C2" w:rsidRDefault="00027AB5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  <w:sz w:val="28"/>
        <w:szCs w:val="28"/>
      </w:rPr>
    </w:pPr>
    <w:r w:rsidRPr="001D73C2">
      <w:rPr>
        <w:rFonts w:ascii="Verdana" w:hAnsi="Verdana" w:cs="Times New Roman"/>
        <w:b/>
        <w:smallCaps/>
        <w:noProof/>
        <w:color w:val="365F91" w:themeColor="accent1" w:themeShade="BF"/>
        <w:sz w:val="28"/>
        <w:szCs w:val="28"/>
      </w:rPr>
      <w:t>Pressemitteilung</w:t>
    </w:r>
  </w:p>
  <w:p w14:paraId="7285F450" w14:textId="12EEA8E8" w:rsidR="00027AB5" w:rsidRPr="003650C1" w:rsidRDefault="00027AB5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17FAA6D0" w14:textId="77777777" w:rsidR="00027AB5" w:rsidRDefault="00027AB5">
    <w:pPr>
      <w:ind w:left="-284"/>
      <w:rPr>
        <w:rFonts w:ascii="Verdana" w:hAnsi="Verdana" w:cs="Times New Roman"/>
        <w:b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FF7"/>
    <w:multiLevelType w:val="hybridMultilevel"/>
    <w:tmpl w:val="50903E4A"/>
    <w:lvl w:ilvl="0" w:tplc="7D78EA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0AF10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59F6"/>
    <w:multiLevelType w:val="hybridMultilevel"/>
    <w:tmpl w:val="F38C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16DD6"/>
    <w:rsid w:val="000176F7"/>
    <w:rsid w:val="000248E1"/>
    <w:rsid w:val="00027AB5"/>
    <w:rsid w:val="00043ABA"/>
    <w:rsid w:val="000448C8"/>
    <w:rsid w:val="000466CE"/>
    <w:rsid w:val="000478C4"/>
    <w:rsid w:val="000504F4"/>
    <w:rsid w:val="00054B6C"/>
    <w:rsid w:val="00056318"/>
    <w:rsid w:val="00060040"/>
    <w:rsid w:val="00060589"/>
    <w:rsid w:val="000633D1"/>
    <w:rsid w:val="00066B5C"/>
    <w:rsid w:val="00071626"/>
    <w:rsid w:val="000806C6"/>
    <w:rsid w:val="0008275B"/>
    <w:rsid w:val="000847FC"/>
    <w:rsid w:val="0008522A"/>
    <w:rsid w:val="00090371"/>
    <w:rsid w:val="000903AE"/>
    <w:rsid w:val="00090B62"/>
    <w:rsid w:val="00092F9E"/>
    <w:rsid w:val="000A47C0"/>
    <w:rsid w:val="000A5B3F"/>
    <w:rsid w:val="000B1325"/>
    <w:rsid w:val="000B6366"/>
    <w:rsid w:val="000C0AB2"/>
    <w:rsid w:val="000C0B4D"/>
    <w:rsid w:val="000C418F"/>
    <w:rsid w:val="000C5806"/>
    <w:rsid w:val="000D203E"/>
    <w:rsid w:val="000D410B"/>
    <w:rsid w:val="000D6322"/>
    <w:rsid w:val="000E2852"/>
    <w:rsid w:val="000E28A0"/>
    <w:rsid w:val="000E43C5"/>
    <w:rsid w:val="000E52FF"/>
    <w:rsid w:val="000F138B"/>
    <w:rsid w:val="000F23B1"/>
    <w:rsid w:val="000F32B6"/>
    <w:rsid w:val="000F47CF"/>
    <w:rsid w:val="00102009"/>
    <w:rsid w:val="00103042"/>
    <w:rsid w:val="001078EE"/>
    <w:rsid w:val="001114F3"/>
    <w:rsid w:val="00115397"/>
    <w:rsid w:val="0011556B"/>
    <w:rsid w:val="00116595"/>
    <w:rsid w:val="00117770"/>
    <w:rsid w:val="00117EE8"/>
    <w:rsid w:val="00121914"/>
    <w:rsid w:val="00124670"/>
    <w:rsid w:val="00135773"/>
    <w:rsid w:val="00144B4A"/>
    <w:rsid w:val="00146790"/>
    <w:rsid w:val="00150046"/>
    <w:rsid w:val="001547E1"/>
    <w:rsid w:val="00156B3A"/>
    <w:rsid w:val="00160A64"/>
    <w:rsid w:val="00161AE4"/>
    <w:rsid w:val="00163144"/>
    <w:rsid w:val="00163618"/>
    <w:rsid w:val="0016533B"/>
    <w:rsid w:val="001704E6"/>
    <w:rsid w:val="001728D1"/>
    <w:rsid w:val="00173526"/>
    <w:rsid w:val="001748FD"/>
    <w:rsid w:val="00175E68"/>
    <w:rsid w:val="00176DF1"/>
    <w:rsid w:val="00183799"/>
    <w:rsid w:val="00184F81"/>
    <w:rsid w:val="00185FCE"/>
    <w:rsid w:val="001908BC"/>
    <w:rsid w:val="00191179"/>
    <w:rsid w:val="00195032"/>
    <w:rsid w:val="00196CA7"/>
    <w:rsid w:val="001A0DC1"/>
    <w:rsid w:val="001B36D4"/>
    <w:rsid w:val="001C4160"/>
    <w:rsid w:val="001C53F0"/>
    <w:rsid w:val="001D14DA"/>
    <w:rsid w:val="001D24B5"/>
    <w:rsid w:val="001D252E"/>
    <w:rsid w:val="001D2C15"/>
    <w:rsid w:val="001D4880"/>
    <w:rsid w:val="001D493E"/>
    <w:rsid w:val="001D73C2"/>
    <w:rsid w:val="001E603A"/>
    <w:rsid w:val="001E7A5B"/>
    <w:rsid w:val="001F2385"/>
    <w:rsid w:val="00200112"/>
    <w:rsid w:val="00202A32"/>
    <w:rsid w:val="00206AD9"/>
    <w:rsid w:val="00207C83"/>
    <w:rsid w:val="00213509"/>
    <w:rsid w:val="0022049C"/>
    <w:rsid w:val="002215DF"/>
    <w:rsid w:val="002230A4"/>
    <w:rsid w:val="002272C7"/>
    <w:rsid w:val="00233BDD"/>
    <w:rsid w:val="0023590A"/>
    <w:rsid w:val="002360BC"/>
    <w:rsid w:val="002406B1"/>
    <w:rsid w:val="002428C8"/>
    <w:rsid w:val="00245335"/>
    <w:rsid w:val="00250D08"/>
    <w:rsid w:val="00253F46"/>
    <w:rsid w:val="00256529"/>
    <w:rsid w:val="002643AF"/>
    <w:rsid w:val="00266076"/>
    <w:rsid w:val="00266717"/>
    <w:rsid w:val="002703EB"/>
    <w:rsid w:val="002743D3"/>
    <w:rsid w:val="002770E2"/>
    <w:rsid w:val="00280AF1"/>
    <w:rsid w:val="00281A1D"/>
    <w:rsid w:val="00284C45"/>
    <w:rsid w:val="00285478"/>
    <w:rsid w:val="0029229C"/>
    <w:rsid w:val="00292BC8"/>
    <w:rsid w:val="00292D01"/>
    <w:rsid w:val="00294553"/>
    <w:rsid w:val="002A0015"/>
    <w:rsid w:val="002A1A91"/>
    <w:rsid w:val="002A6636"/>
    <w:rsid w:val="002A76C9"/>
    <w:rsid w:val="002B131D"/>
    <w:rsid w:val="002B2E42"/>
    <w:rsid w:val="002B4120"/>
    <w:rsid w:val="002B6529"/>
    <w:rsid w:val="002B7535"/>
    <w:rsid w:val="002B7708"/>
    <w:rsid w:val="002C037F"/>
    <w:rsid w:val="002C7265"/>
    <w:rsid w:val="002D4434"/>
    <w:rsid w:val="002D6B99"/>
    <w:rsid w:val="002E1335"/>
    <w:rsid w:val="002F047B"/>
    <w:rsid w:val="002F7279"/>
    <w:rsid w:val="00300F82"/>
    <w:rsid w:val="0030204E"/>
    <w:rsid w:val="00303945"/>
    <w:rsid w:val="0030602C"/>
    <w:rsid w:val="0030767D"/>
    <w:rsid w:val="00312F41"/>
    <w:rsid w:val="00325A22"/>
    <w:rsid w:val="00331154"/>
    <w:rsid w:val="00333051"/>
    <w:rsid w:val="00337A52"/>
    <w:rsid w:val="003434AA"/>
    <w:rsid w:val="003650C1"/>
    <w:rsid w:val="00365342"/>
    <w:rsid w:val="00371E3A"/>
    <w:rsid w:val="00372C65"/>
    <w:rsid w:val="00381DD2"/>
    <w:rsid w:val="003824E5"/>
    <w:rsid w:val="00392932"/>
    <w:rsid w:val="00392A5B"/>
    <w:rsid w:val="00393A3A"/>
    <w:rsid w:val="00394946"/>
    <w:rsid w:val="00394DD1"/>
    <w:rsid w:val="00394FAF"/>
    <w:rsid w:val="003A005B"/>
    <w:rsid w:val="003A72A6"/>
    <w:rsid w:val="003A7E18"/>
    <w:rsid w:val="003B08A6"/>
    <w:rsid w:val="003B12EE"/>
    <w:rsid w:val="003B1C2A"/>
    <w:rsid w:val="003B26AA"/>
    <w:rsid w:val="003B289F"/>
    <w:rsid w:val="003B7EDF"/>
    <w:rsid w:val="003C190D"/>
    <w:rsid w:val="003D03A2"/>
    <w:rsid w:val="003D3382"/>
    <w:rsid w:val="003E256F"/>
    <w:rsid w:val="003E42AD"/>
    <w:rsid w:val="003E45A8"/>
    <w:rsid w:val="003E7211"/>
    <w:rsid w:val="003E7816"/>
    <w:rsid w:val="003F0BA5"/>
    <w:rsid w:val="003F0D98"/>
    <w:rsid w:val="003F10F9"/>
    <w:rsid w:val="00401201"/>
    <w:rsid w:val="00413B9A"/>
    <w:rsid w:val="00414C9E"/>
    <w:rsid w:val="00416425"/>
    <w:rsid w:val="0041789A"/>
    <w:rsid w:val="004200AE"/>
    <w:rsid w:val="0042133C"/>
    <w:rsid w:val="0042424A"/>
    <w:rsid w:val="00425FF6"/>
    <w:rsid w:val="00434AE4"/>
    <w:rsid w:val="0044007B"/>
    <w:rsid w:val="004419AC"/>
    <w:rsid w:val="00442BD9"/>
    <w:rsid w:val="00443ED3"/>
    <w:rsid w:val="00453DF6"/>
    <w:rsid w:val="00460637"/>
    <w:rsid w:val="0046209C"/>
    <w:rsid w:val="004640CF"/>
    <w:rsid w:val="00470F86"/>
    <w:rsid w:val="00471D33"/>
    <w:rsid w:val="00476A3C"/>
    <w:rsid w:val="00476C18"/>
    <w:rsid w:val="00482DA5"/>
    <w:rsid w:val="00484F1A"/>
    <w:rsid w:val="00490D0F"/>
    <w:rsid w:val="00493982"/>
    <w:rsid w:val="004A1208"/>
    <w:rsid w:val="004A1A6F"/>
    <w:rsid w:val="004B02E5"/>
    <w:rsid w:val="004B08C1"/>
    <w:rsid w:val="004B17FB"/>
    <w:rsid w:val="004B418F"/>
    <w:rsid w:val="004B5598"/>
    <w:rsid w:val="004C1CC5"/>
    <w:rsid w:val="004C31B3"/>
    <w:rsid w:val="004C3793"/>
    <w:rsid w:val="004C51A6"/>
    <w:rsid w:val="004C63D4"/>
    <w:rsid w:val="004E4ADB"/>
    <w:rsid w:val="004F1194"/>
    <w:rsid w:val="004F21AB"/>
    <w:rsid w:val="004F6026"/>
    <w:rsid w:val="005029DD"/>
    <w:rsid w:val="00503E6D"/>
    <w:rsid w:val="005070D4"/>
    <w:rsid w:val="005101A5"/>
    <w:rsid w:val="00513F09"/>
    <w:rsid w:val="00515F5B"/>
    <w:rsid w:val="00522A99"/>
    <w:rsid w:val="0052751A"/>
    <w:rsid w:val="0053410D"/>
    <w:rsid w:val="00544EFF"/>
    <w:rsid w:val="00551C67"/>
    <w:rsid w:val="005532C7"/>
    <w:rsid w:val="00553879"/>
    <w:rsid w:val="00553AED"/>
    <w:rsid w:val="0055796B"/>
    <w:rsid w:val="00570972"/>
    <w:rsid w:val="00571008"/>
    <w:rsid w:val="005727C1"/>
    <w:rsid w:val="0057675D"/>
    <w:rsid w:val="00580095"/>
    <w:rsid w:val="00581D95"/>
    <w:rsid w:val="005828DA"/>
    <w:rsid w:val="00586FC1"/>
    <w:rsid w:val="005923DD"/>
    <w:rsid w:val="00593092"/>
    <w:rsid w:val="00597F1B"/>
    <w:rsid w:val="005A1E21"/>
    <w:rsid w:val="005A50E7"/>
    <w:rsid w:val="005A6D24"/>
    <w:rsid w:val="005B3018"/>
    <w:rsid w:val="005B5DF3"/>
    <w:rsid w:val="005B663D"/>
    <w:rsid w:val="005D3404"/>
    <w:rsid w:val="005D376E"/>
    <w:rsid w:val="005D64E5"/>
    <w:rsid w:val="005D7379"/>
    <w:rsid w:val="005E1934"/>
    <w:rsid w:val="005E233E"/>
    <w:rsid w:val="005F10D3"/>
    <w:rsid w:val="005F14DC"/>
    <w:rsid w:val="005F6335"/>
    <w:rsid w:val="005F672F"/>
    <w:rsid w:val="00600D4F"/>
    <w:rsid w:val="00601481"/>
    <w:rsid w:val="006017E8"/>
    <w:rsid w:val="0060333C"/>
    <w:rsid w:val="00605AFD"/>
    <w:rsid w:val="006071E7"/>
    <w:rsid w:val="006125C1"/>
    <w:rsid w:val="00617B08"/>
    <w:rsid w:val="00621C4C"/>
    <w:rsid w:val="00626504"/>
    <w:rsid w:val="00626D8B"/>
    <w:rsid w:val="00630740"/>
    <w:rsid w:val="006323A7"/>
    <w:rsid w:val="0064145C"/>
    <w:rsid w:val="00642D80"/>
    <w:rsid w:val="006434A5"/>
    <w:rsid w:val="00643569"/>
    <w:rsid w:val="00646C9A"/>
    <w:rsid w:val="006506C4"/>
    <w:rsid w:val="006553E1"/>
    <w:rsid w:val="00663D07"/>
    <w:rsid w:val="00667DD0"/>
    <w:rsid w:val="00675EDD"/>
    <w:rsid w:val="00677B25"/>
    <w:rsid w:val="00680782"/>
    <w:rsid w:val="0068559C"/>
    <w:rsid w:val="00686381"/>
    <w:rsid w:val="00687FCA"/>
    <w:rsid w:val="00696666"/>
    <w:rsid w:val="006970C4"/>
    <w:rsid w:val="006A15EC"/>
    <w:rsid w:val="006A1B96"/>
    <w:rsid w:val="006A2C87"/>
    <w:rsid w:val="006A760E"/>
    <w:rsid w:val="006C1383"/>
    <w:rsid w:val="006C2321"/>
    <w:rsid w:val="006C2B0E"/>
    <w:rsid w:val="006C57FC"/>
    <w:rsid w:val="006C68B6"/>
    <w:rsid w:val="006D0747"/>
    <w:rsid w:val="006D3533"/>
    <w:rsid w:val="006D3733"/>
    <w:rsid w:val="006E3EEA"/>
    <w:rsid w:val="006F1101"/>
    <w:rsid w:val="006F1945"/>
    <w:rsid w:val="006F3D6A"/>
    <w:rsid w:val="007028A3"/>
    <w:rsid w:val="00704765"/>
    <w:rsid w:val="007049C4"/>
    <w:rsid w:val="0071218F"/>
    <w:rsid w:val="00712C8E"/>
    <w:rsid w:val="00714BDD"/>
    <w:rsid w:val="0071536F"/>
    <w:rsid w:val="00722D6E"/>
    <w:rsid w:val="007245C5"/>
    <w:rsid w:val="00731CE9"/>
    <w:rsid w:val="007334E9"/>
    <w:rsid w:val="00734147"/>
    <w:rsid w:val="007362B9"/>
    <w:rsid w:val="0073760B"/>
    <w:rsid w:val="00742B47"/>
    <w:rsid w:val="00745980"/>
    <w:rsid w:val="00751ECA"/>
    <w:rsid w:val="00752C33"/>
    <w:rsid w:val="0075666E"/>
    <w:rsid w:val="00767E94"/>
    <w:rsid w:val="00770CDB"/>
    <w:rsid w:val="007759DF"/>
    <w:rsid w:val="007820AB"/>
    <w:rsid w:val="00790781"/>
    <w:rsid w:val="00791D5C"/>
    <w:rsid w:val="007921CC"/>
    <w:rsid w:val="007923C7"/>
    <w:rsid w:val="007927DF"/>
    <w:rsid w:val="00793908"/>
    <w:rsid w:val="00794E69"/>
    <w:rsid w:val="007A094D"/>
    <w:rsid w:val="007A476E"/>
    <w:rsid w:val="007A47FF"/>
    <w:rsid w:val="007A6ADB"/>
    <w:rsid w:val="007B158E"/>
    <w:rsid w:val="007B2332"/>
    <w:rsid w:val="007B2A3E"/>
    <w:rsid w:val="007B4419"/>
    <w:rsid w:val="007B5274"/>
    <w:rsid w:val="007C17AB"/>
    <w:rsid w:val="007C2232"/>
    <w:rsid w:val="007D2FAB"/>
    <w:rsid w:val="007E009E"/>
    <w:rsid w:val="007E5A73"/>
    <w:rsid w:val="007E7589"/>
    <w:rsid w:val="007F3633"/>
    <w:rsid w:val="007F47A3"/>
    <w:rsid w:val="007F7F3F"/>
    <w:rsid w:val="00801CEC"/>
    <w:rsid w:val="00802747"/>
    <w:rsid w:val="00807DF0"/>
    <w:rsid w:val="0081034F"/>
    <w:rsid w:val="00812765"/>
    <w:rsid w:val="008133BA"/>
    <w:rsid w:val="008240F1"/>
    <w:rsid w:val="0082589C"/>
    <w:rsid w:val="00826CE5"/>
    <w:rsid w:val="00830074"/>
    <w:rsid w:val="008300B6"/>
    <w:rsid w:val="008316D9"/>
    <w:rsid w:val="008370F3"/>
    <w:rsid w:val="00840289"/>
    <w:rsid w:val="0084190E"/>
    <w:rsid w:val="008430B6"/>
    <w:rsid w:val="008450BA"/>
    <w:rsid w:val="00851BB2"/>
    <w:rsid w:val="008532E5"/>
    <w:rsid w:val="008571CA"/>
    <w:rsid w:val="008575DF"/>
    <w:rsid w:val="008610D3"/>
    <w:rsid w:val="008657C4"/>
    <w:rsid w:val="008739C1"/>
    <w:rsid w:val="00874C91"/>
    <w:rsid w:val="008759B5"/>
    <w:rsid w:val="00876680"/>
    <w:rsid w:val="00876B6D"/>
    <w:rsid w:val="00880E01"/>
    <w:rsid w:val="00882F06"/>
    <w:rsid w:val="00884924"/>
    <w:rsid w:val="0088513C"/>
    <w:rsid w:val="0089120C"/>
    <w:rsid w:val="00891459"/>
    <w:rsid w:val="00891533"/>
    <w:rsid w:val="0089384B"/>
    <w:rsid w:val="0089396B"/>
    <w:rsid w:val="00897EB3"/>
    <w:rsid w:val="008B197E"/>
    <w:rsid w:val="008B2373"/>
    <w:rsid w:val="008B4AC5"/>
    <w:rsid w:val="008C35A2"/>
    <w:rsid w:val="008D1E81"/>
    <w:rsid w:val="008D603B"/>
    <w:rsid w:val="008D6731"/>
    <w:rsid w:val="008E5249"/>
    <w:rsid w:val="008E604F"/>
    <w:rsid w:val="00904FDB"/>
    <w:rsid w:val="009064C6"/>
    <w:rsid w:val="00907661"/>
    <w:rsid w:val="00907CAD"/>
    <w:rsid w:val="00912CDD"/>
    <w:rsid w:val="009131D9"/>
    <w:rsid w:val="00926E70"/>
    <w:rsid w:val="0093532A"/>
    <w:rsid w:val="00945CA6"/>
    <w:rsid w:val="00953AAF"/>
    <w:rsid w:val="00956F50"/>
    <w:rsid w:val="009571AB"/>
    <w:rsid w:val="009604E4"/>
    <w:rsid w:val="00970331"/>
    <w:rsid w:val="009731C8"/>
    <w:rsid w:val="00981370"/>
    <w:rsid w:val="009830FA"/>
    <w:rsid w:val="0098585A"/>
    <w:rsid w:val="00987948"/>
    <w:rsid w:val="00993811"/>
    <w:rsid w:val="009A31FA"/>
    <w:rsid w:val="009A4586"/>
    <w:rsid w:val="009B05AA"/>
    <w:rsid w:val="009B2EED"/>
    <w:rsid w:val="009B60CA"/>
    <w:rsid w:val="009B6236"/>
    <w:rsid w:val="009C46E4"/>
    <w:rsid w:val="009D73E4"/>
    <w:rsid w:val="009D7F9F"/>
    <w:rsid w:val="009E1874"/>
    <w:rsid w:val="009E3679"/>
    <w:rsid w:val="009E5DD5"/>
    <w:rsid w:val="009F37D9"/>
    <w:rsid w:val="009F49F9"/>
    <w:rsid w:val="00A00E2C"/>
    <w:rsid w:val="00A04780"/>
    <w:rsid w:val="00A052F3"/>
    <w:rsid w:val="00A10B06"/>
    <w:rsid w:val="00A152AD"/>
    <w:rsid w:val="00A2040B"/>
    <w:rsid w:val="00A2158D"/>
    <w:rsid w:val="00A2210A"/>
    <w:rsid w:val="00A221B9"/>
    <w:rsid w:val="00A23C28"/>
    <w:rsid w:val="00A255FF"/>
    <w:rsid w:val="00A2755A"/>
    <w:rsid w:val="00A3198A"/>
    <w:rsid w:val="00A40B02"/>
    <w:rsid w:val="00A42C6B"/>
    <w:rsid w:val="00A47EC9"/>
    <w:rsid w:val="00A55924"/>
    <w:rsid w:val="00A6120B"/>
    <w:rsid w:val="00A61402"/>
    <w:rsid w:val="00A63702"/>
    <w:rsid w:val="00A641DA"/>
    <w:rsid w:val="00A72E58"/>
    <w:rsid w:val="00A75425"/>
    <w:rsid w:val="00A821E6"/>
    <w:rsid w:val="00A869E5"/>
    <w:rsid w:val="00A90004"/>
    <w:rsid w:val="00A936B4"/>
    <w:rsid w:val="00A96567"/>
    <w:rsid w:val="00AA5CF8"/>
    <w:rsid w:val="00AA7CE0"/>
    <w:rsid w:val="00AB24E4"/>
    <w:rsid w:val="00AB291D"/>
    <w:rsid w:val="00AB4E0D"/>
    <w:rsid w:val="00AC72EA"/>
    <w:rsid w:val="00AD2F84"/>
    <w:rsid w:val="00AD66A2"/>
    <w:rsid w:val="00AE099B"/>
    <w:rsid w:val="00AE397F"/>
    <w:rsid w:val="00AE7AC1"/>
    <w:rsid w:val="00AF40FB"/>
    <w:rsid w:val="00AF70B4"/>
    <w:rsid w:val="00B042F8"/>
    <w:rsid w:val="00B073B6"/>
    <w:rsid w:val="00B109FF"/>
    <w:rsid w:val="00B11F09"/>
    <w:rsid w:val="00B13629"/>
    <w:rsid w:val="00B138A6"/>
    <w:rsid w:val="00B1435B"/>
    <w:rsid w:val="00B22959"/>
    <w:rsid w:val="00B24166"/>
    <w:rsid w:val="00B3233C"/>
    <w:rsid w:val="00B34C59"/>
    <w:rsid w:val="00B35E14"/>
    <w:rsid w:val="00B3667C"/>
    <w:rsid w:val="00B400E9"/>
    <w:rsid w:val="00B42804"/>
    <w:rsid w:val="00B46D71"/>
    <w:rsid w:val="00B47353"/>
    <w:rsid w:val="00B630FE"/>
    <w:rsid w:val="00B6412F"/>
    <w:rsid w:val="00B64F60"/>
    <w:rsid w:val="00B66149"/>
    <w:rsid w:val="00B70882"/>
    <w:rsid w:val="00B72C04"/>
    <w:rsid w:val="00B75168"/>
    <w:rsid w:val="00B76735"/>
    <w:rsid w:val="00B82614"/>
    <w:rsid w:val="00B82B9F"/>
    <w:rsid w:val="00B835B0"/>
    <w:rsid w:val="00B83ED7"/>
    <w:rsid w:val="00B871FA"/>
    <w:rsid w:val="00B879B3"/>
    <w:rsid w:val="00B924BF"/>
    <w:rsid w:val="00B9520C"/>
    <w:rsid w:val="00B95CAF"/>
    <w:rsid w:val="00BA3CF2"/>
    <w:rsid w:val="00BA51AD"/>
    <w:rsid w:val="00BA55B9"/>
    <w:rsid w:val="00BA5735"/>
    <w:rsid w:val="00BB0A71"/>
    <w:rsid w:val="00BB3272"/>
    <w:rsid w:val="00BB7D76"/>
    <w:rsid w:val="00BC0430"/>
    <w:rsid w:val="00BC3203"/>
    <w:rsid w:val="00BC6C92"/>
    <w:rsid w:val="00BD190E"/>
    <w:rsid w:val="00BD3142"/>
    <w:rsid w:val="00BD5143"/>
    <w:rsid w:val="00BE14D1"/>
    <w:rsid w:val="00BE1C7A"/>
    <w:rsid w:val="00BE7331"/>
    <w:rsid w:val="00BF03CA"/>
    <w:rsid w:val="00BF35E5"/>
    <w:rsid w:val="00BF52DB"/>
    <w:rsid w:val="00C10216"/>
    <w:rsid w:val="00C10391"/>
    <w:rsid w:val="00C10E70"/>
    <w:rsid w:val="00C13FA0"/>
    <w:rsid w:val="00C218E9"/>
    <w:rsid w:val="00C21E34"/>
    <w:rsid w:val="00C27D00"/>
    <w:rsid w:val="00C32486"/>
    <w:rsid w:val="00C35823"/>
    <w:rsid w:val="00C40AEB"/>
    <w:rsid w:val="00C4119A"/>
    <w:rsid w:val="00C42301"/>
    <w:rsid w:val="00C43D1A"/>
    <w:rsid w:val="00C47AD9"/>
    <w:rsid w:val="00C54C79"/>
    <w:rsid w:val="00C6046F"/>
    <w:rsid w:val="00C60F53"/>
    <w:rsid w:val="00C6562D"/>
    <w:rsid w:val="00C675B1"/>
    <w:rsid w:val="00C72AD8"/>
    <w:rsid w:val="00C74005"/>
    <w:rsid w:val="00C74BCE"/>
    <w:rsid w:val="00C82C3D"/>
    <w:rsid w:val="00C83C67"/>
    <w:rsid w:val="00C84B3F"/>
    <w:rsid w:val="00C87E03"/>
    <w:rsid w:val="00C9181D"/>
    <w:rsid w:val="00C95363"/>
    <w:rsid w:val="00C95560"/>
    <w:rsid w:val="00CA1812"/>
    <w:rsid w:val="00CA4AF9"/>
    <w:rsid w:val="00CB1AB5"/>
    <w:rsid w:val="00CB1F3F"/>
    <w:rsid w:val="00CB36CC"/>
    <w:rsid w:val="00CC2A07"/>
    <w:rsid w:val="00CD56B3"/>
    <w:rsid w:val="00CE0A55"/>
    <w:rsid w:val="00CE3ED4"/>
    <w:rsid w:val="00CE6D64"/>
    <w:rsid w:val="00CF7DF1"/>
    <w:rsid w:val="00D02834"/>
    <w:rsid w:val="00D13500"/>
    <w:rsid w:val="00D14640"/>
    <w:rsid w:val="00D15560"/>
    <w:rsid w:val="00D23722"/>
    <w:rsid w:val="00D23723"/>
    <w:rsid w:val="00D24285"/>
    <w:rsid w:val="00D30F42"/>
    <w:rsid w:val="00D31EC4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4736B"/>
    <w:rsid w:val="00D519C3"/>
    <w:rsid w:val="00D56444"/>
    <w:rsid w:val="00D60A2D"/>
    <w:rsid w:val="00D658E9"/>
    <w:rsid w:val="00D66159"/>
    <w:rsid w:val="00D7088D"/>
    <w:rsid w:val="00D7357E"/>
    <w:rsid w:val="00D74DB0"/>
    <w:rsid w:val="00D77605"/>
    <w:rsid w:val="00D80814"/>
    <w:rsid w:val="00D82BDE"/>
    <w:rsid w:val="00D84EE8"/>
    <w:rsid w:val="00D860CE"/>
    <w:rsid w:val="00D87C20"/>
    <w:rsid w:val="00D9079B"/>
    <w:rsid w:val="00DA0BCD"/>
    <w:rsid w:val="00DA0EE0"/>
    <w:rsid w:val="00DA1B93"/>
    <w:rsid w:val="00DA3CDC"/>
    <w:rsid w:val="00DB5EB6"/>
    <w:rsid w:val="00DB5F5D"/>
    <w:rsid w:val="00DB61A2"/>
    <w:rsid w:val="00DC0248"/>
    <w:rsid w:val="00DC366C"/>
    <w:rsid w:val="00DC6242"/>
    <w:rsid w:val="00DD0426"/>
    <w:rsid w:val="00DD0EA1"/>
    <w:rsid w:val="00DD287C"/>
    <w:rsid w:val="00DD4686"/>
    <w:rsid w:val="00DD5707"/>
    <w:rsid w:val="00DD6350"/>
    <w:rsid w:val="00DD657D"/>
    <w:rsid w:val="00DE34B9"/>
    <w:rsid w:val="00DE3D78"/>
    <w:rsid w:val="00DF2F4C"/>
    <w:rsid w:val="00DF4EF7"/>
    <w:rsid w:val="00E11C69"/>
    <w:rsid w:val="00E11F3F"/>
    <w:rsid w:val="00E16C0E"/>
    <w:rsid w:val="00E17D24"/>
    <w:rsid w:val="00E227BE"/>
    <w:rsid w:val="00E26ABB"/>
    <w:rsid w:val="00E27DBB"/>
    <w:rsid w:val="00E368C2"/>
    <w:rsid w:val="00E4077B"/>
    <w:rsid w:val="00E41363"/>
    <w:rsid w:val="00E4360F"/>
    <w:rsid w:val="00E46E79"/>
    <w:rsid w:val="00E51D90"/>
    <w:rsid w:val="00E52220"/>
    <w:rsid w:val="00E66629"/>
    <w:rsid w:val="00E67D4D"/>
    <w:rsid w:val="00E70E2D"/>
    <w:rsid w:val="00E713D6"/>
    <w:rsid w:val="00E7619D"/>
    <w:rsid w:val="00E76AD5"/>
    <w:rsid w:val="00E77979"/>
    <w:rsid w:val="00E86A1F"/>
    <w:rsid w:val="00E8756F"/>
    <w:rsid w:val="00E87B49"/>
    <w:rsid w:val="00E92B2D"/>
    <w:rsid w:val="00E92CF1"/>
    <w:rsid w:val="00E97CD6"/>
    <w:rsid w:val="00EA1EC8"/>
    <w:rsid w:val="00EA5292"/>
    <w:rsid w:val="00EA6E09"/>
    <w:rsid w:val="00EB1DF4"/>
    <w:rsid w:val="00EB2D8E"/>
    <w:rsid w:val="00EB33E1"/>
    <w:rsid w:val="00EC1FD5"/>
    <w:rsid w:val="00EC50AF"/>
    <w:rsid w:val="00EC7C63"/>
    <w:rsid w:val="00ED069F"/>
    <w:rsid w:val="00ED0B6E"/>
    <w:rsid w:val="00EE0281"/>
    <w:rsid w:val="00EE08EE"/>
    <w:rsid w:val="00EE6739"/>
    <w:rsid w:val="00EE766E"/>
    <w:rsid w:val="00EF0CE5"/>
    <w:rsid w:val="00EF319E"/>
    <w:rsid w:val="00EF588C"/>
    <w:rsid w:val="00EF6FFD"/>
    <w:rsid w:val="00F00D05"/>
    <w:rsid w:val="00F02687"/>
    <w:rsid w:val="00F0282B"/>
    <w:rsid w:val="00F03611"/>
    <w:rsid w:val="00F05C35"/>
    <w:rsid w:val="00F14DCA"/>
    <w:rsid w:val="00F1743D"/>
    <w:rsid w:val="00F278D3"/>
    <w:rsid w:val="00F327B7"/>
    <w:rsid w:val="00F33074"/>
    <w:rsid w:val="00F33202"/>
    <w:rsid w:val="00F33D85"/>
    <w:rsid w:val="00F34714"/>
    <w:rsid w:val="00F419C4"/>
    <w:rsid w:val="00F448CE"/>
    <w:rsid w:val="00F50A90"/>
    <w:rsid w:val="00F543C5"/>
    <w:rsid w:val="00F55823"/>
    <w:rsid w:val="00F63A4F"/>
    <w:rsid w:val="00F64E07"/>
    <w:rsid w:val="00F723C6"/>
    <w:rsid w:val="00F723D3"/>
    <w:rsid w:val="00F7611C"/>
    <w:rsid w:val="00F76FF4"/>
    <w:rsid w:val="00F80355"/>
    <w:rsid w:val="00F82122"/>
    <w:rsid w:val="00F858E6"/>
    <w:rsid w:val="00F94DA9"/>
    <w:rsid w:val="00F969B8"/>
    <w:rsid w:val="00FA01DA"/>
    <w:rsid w:val="00FA10E3"/>
    <w:rsid w:val="00FB29D4"/>
    <w:rsid w:val="00FB601D"/>
    <w:rsid w:val="00FC22DF"/>
    <w:rsid w:val="00FC67A7"/>
    <w:rsid w:val="00FD5D85"/>
    <w:rsid w:val="00FE42E3"/>
    <w:rsid w:val="00FE7AD3"/>
    <w:rsid w:val="00FF0AF4"/>
    <w:rsid w:val="00FF3387"/>
    <w:rsid w:val="00FF3522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8DB8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paragraph" w:customStyle="1" w:styleId="bodytext">
    <w:name w:val="bodytext"/>
    <w:basedOn w:val="Standard"/>
    <w:rsid w:val="00D519C3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0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el.de/" TargetMode="External"/><Relationship Id="rId13" Type="http://schemas.openxmlformats.org/officeDocument/2006/relationships/hyperlink" Target="file:///\\192.168.178.21\Allgemein\epr-neu!\Kunden\OptiMel\PMs%202019\DE\Entw&#252;rfe\www.optimel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ptimel.de/das-material/" TargetMode="External"/><Relationship Id="rId17" Type="http://schemas.openxmlformats.org/officeDocument/2006/relationships/hyperlink" Target="http://www.epr-online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@epr-online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mel.de/low-pressure-mould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@epr-online.de" TargetMode="External"/><Relationship Id="rId10" Type="http://schemas.openxmlformats.org/officeDocument/2006/relationships/hyperlink" Target="https://www.optimel.de/low-pressure-mould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mel.de/low-pressure-moulding/" TargetMode="External"/><Relationship Id="rId14" Type="http://schemas.openxmlformats.org/officeDocument/2006/relationships/hyperlink" Target="mailto:info@optim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A8DD-540B-4082-892F-14C3591F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2020-08-03T11:22:00Z</dcterms:created>
  <dcterms:modified xsi:type="dcterms:W3CDTF">2020-08-04T08:52:00Z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