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1E7D4" w14:textId="77777777" w:rsidR="005238B9" w:rsidRDefault="005238B9" w:rsidP="00B77760">
      <w:pPr>
        <w:spacing w:line="360" w:lineRule="auto"/>
        <w:jc w:val="both"/>
        <w:outlineLvl w:val="0"/>
        <w:rPr>
          <w:rFonts w:ascii="Verdana" w:hAnsi="Verdana"/>
          <w:sz w:val="20"/>
          <w:szCs w:val="20"/>
          <w:u w:val="single"/>
        </w:rPr>
      </w:pPr>
    </w:p>
    <w:p w14:paraId="0A35BF55" w14:textId="34C4C838" w:rsidR="00627023" w:rsidRPr="00B459CC" w:rsidRDefault="00CD0B8C" w:rsidP="00B77760">
      <w:pPr>
        <w:spacing w:line="360" w:lineRule="auto"/>
        <w:jc w:val="both"/>
        <w:outlineLvl w:val="0"/>
        <w:rPr>
          <w:rFonts w:ascii="Verdana" w:hAnsi="Verdana"/>
          <w:sz w:val="20"/>
          <w:szCs w:val="20"/>
          <w:u w:val="single"/>
        </w:rPr>
      </w:pPr>
      <w:r>
        <w:rPr>
          <w:rFonts w:ascii="Verdana" w:hAnsi="Verdana"/>
          <w:sz w:val="20"/>
          <w:szCs w:val="20"/>
          <w:u w:val="single"/>
        </w:rPr>
        <w:t>blue’Log XC certified to RD 244/2019: meteocontrol controller meets the most stringent requirements for PV self-consumption systems in Spain</w:t>
      </w:r>
    </w:p>
    <w:p w14:paraId="0BB2E6C3" w14:textId="36AC7C35" w:rsidR="00F206B9" w:rsidRPr="00B459CC" w:rsidRDefault="00F206B9" w:rsidP="007F72F2">
      <w:pPr>
        <w:spacing w:line="360" w:lineRule="auto"/>
        <w:jc w:val="both"/>
        <w:outlineLvl w:val="0"/>
        <w:rPr>
          <w:rFonts w:ascii="Verdana" w:hAnsi="Verdana" w:cs="Arial"/>
          <w:sz w:val="24"/>
          <w:szCs w:val="24"/>
        </w:rPr>
      </w:pPr>
    </w:p>
    <w:p w14:paraId="64D304B8" w14:textId="55CA13E2" w:rsidR="007C1235" w:rsidRDefault="00B459CC" w:rsidP="00F716FA">
      <w:pPr>
        <w:spacing w:line="360" w:lineRule="auto"/>
        <w:rPr>
          <w:rFonts w:ascii="Verdana" w:hAnsi="Verdana" w:cs="Arial"/>
          <w:b/>
          <w:bCs/>
          <w:sz w:val="32"/>
          <w:szCs w:val="32"/>
        </w:rPr>
      </w:pPr>
      <w:r>
        <w:rPr>
          <w:rFonts w:ascii="Verdana" w:hAnsi="Verdana"/>
          <w:b/>
          <w:bCs/>
          <w:sz w:val="32"/>
          <w:szCs w:val="32"/>
        </w:rPr>
        <w:t xml:space="preserve">Reliably connect to the Spanish power </w:t>
      </w:r>
      <w:r w:rsidR="00E455AC">
        <w:rPr>
          <w:rFonts w:ascii="Verdana" w:hAnsi="Verdana"/>
          <w:b/>
          <w:bCs/>
          <w:sz w:val="32"/>
          <w:szCs w:val="32"/>
        </w:rPr>
        <w:t xml:space="preserve">system </w:t>
      </w:r>
      <w:r>
        <w:rPr>
          <w:rFonts w:ascii="Verdana" w:hAnsi="Verdana"/>
          <w:b/>
          <w:bCs/>
          <w:sz w:val="32"/>
          <w:szCs w:val="32"/>
        </w:rPr>
        <w:t xml:space="preserve">with </w:t>
      </w:r>
      <w:proofErr w:type="spellStart"/>
      <w:r>
        <w:rPr>
          <w:rFonts w:ascii="Verdana" w:hAnsi="Verdana"/>
          <w:b/>
          <w:bCs/>
          <w:sz w:val="32"/>
          <w:szCs w:val="32"/>
        </w:rPr>
        <w:t>blue’Log</w:t>
      </w:r>
      <w:proofErr w:type="spellEnd"/>
      <w:r>
        <w:rPr>
          <w:rFonts w:ascii="Verdana" w:hAnsi="Verdana"/>
          <w:b/>
          <w:bCs/>
          <w:sz w:val="32"/>
          <w:szCs w:val="32"/>
        </w:rPr>
        <w:t xml:space="preserve"> XC</w:t>
      </w:r>
    </w:p>
    <w:p w14:paraId="43B33338" w14:textId="3DDAE84D" w:rsidR="00340B75" w:rsidRPr="00A449F7" w:rsidRDefault="00340B75" w:rsidP="007F72F2">
      <w:pPr>
        <w:spacing w:line="360" w:lineRule="auto"/>
        <w:jc w:val="both"/>
        <w:outlineLvl w:val="0"/>
        <w:rPr>
          <w:rFonts w:ascii="Verdana" w:hAnsi="Verdana" w:cs="Arial"/>
          <w:sz w:val="24"/>
          <w:szCs w:val="24"/>
        </w:rPr>
      </w:pPr>
    </w:p>
    <w:p w14:paraId="62999279" w14:textId="1ABA1DBB" w:rsidR="00FD28DE" w:rsidRDefault="00B74750" w:rsidP="00D44028">
      <w:pPr>
        <w:spacing w:line="360" w:lineRule="auto"/>
        <w:jc w:val="both"/>
        <w:outlineLvl w:val="0"/>
        <w:rPr>
          <w:rFonts w:ascii="Verdana" w:hAnsi="Verdana"/>
          <w:b/>
          <w:sz w:val="20"/>
          <w:szCs w:val="20"/>
        </w:rPr>
      </w:pPr>
      <w:r>
        <w:rPr>
          <w:rFonts w:ascii="Verdana" w:hAnsi="Verdana"/>
          <w:b/>
          <w:sz w:val="20"/>
          <w:szCs w:val="20"/>
        </w:rPr>
        <w:t xml:space="preserve">Augsburg, </w:t>
      </w:r>
      <w:r w:rsidR="00F26140">
        <w:rPr>
          <w:rFonts w:ascii="Verdana" w:hAnsi="Verdana"/>
          <w:b/>
          <w:sz w:val="20"/>
          <w:szCs w:val="20"/>
        </w:rPr>
        <w:t>May</w:t>
      </w:r>
      <w:r>
        <w:rPr>
          <w:rFonts w:ascii="Verdana" w:hAnsi="Verdana"/>
          <w:b/>
          <w:sz w:val="20"/>
          <w:szCs w:val="20"/>
        </w:rPr>
        <w:t xml:space="preserve"> </w:t>
      </w:r>
      <w:r w:rsidR="00F26140">
        <w:rPr>
          <w:rFonts w:ascii="Verdana" w:hAnsi="Verdana"/>
          <w:b/>
          <w:sz w:val="20"/>
          <w:szCs w:val="20"/>
        </w:rPr>
        <w:t>05</w:t>
      </w:r>
      <w:r>
        <w:rPr>
          <w:rFonts w:ascii="Verdana" w:hAnsi="Verdana"/>
          <w:b/>
          <w:sz w:val="20"/>
          <w:szCs w:val="20"/>
        </w:rPr>
        <w:t xml:space="preserve">, 2020 – </w:t>
      </w:r>
      <w:proofErr w:type="spellStart"/>
      <w:r>
        <w:rPr>
          <w:rFonts w:ascii="Verdana" w:hAnsi="Verdana"/>
          <w:b/>
          <w:sz w:val="20"/>
          <w:szCs w:val="20"/>
        </w:rPr>
        <w:t>meteocontrol</w:t>
      </w:r>
      <w:proofErr w:type="spellEnd"/>
      <w:r>
        <w:rPr>
          <w:rFonts w:ascii="Verdana" w:hAnsi="Verdana"/>
          <w:b/>
          <w:sz w:val="20"/>
          <w:szCs w:val="20"/>
        </w:rPr>
        <w:t xml:space="preserve"> GmbH has successfully obtained certification for its blue’Log XC controller for PV self-consumption on the Spanish power grid. The controller meets all requirements </w:t>
      </w:r>
      <w:r w:rsidR="00E455AC">
        <w:rPr>
          <w:rFonts w:ascii="Verdana" w:hAnsi="Verdana"/>
          <w:b/>
          <w:sz w:val="20"/>
          <w:szCs w:val="20"/>
        </w:rPr>
        <w:t xml:space="preserve">according to </w:t>
      </w:r>
      <w:r>
        <w:rPr>
          <w:rFonts w:ascii="Verdana" w:hAnsi="Verdana"/>
          <w:b/>
          <w:sz w:val="20"/>
          <w:szCs w:val="20"/>
        </w:rPr>
        <w:t xml:space="preserve">the Royal Decree (RD) 244/2019. This guarantees </w:t>
      </w:r>
      <w:r w:rsidR="00E455AC">
        <w:rPr>
          <w:rFonts w:ascii="Verdana" w:hAnsi="Verdana"/>
          <w:b/>
          <w:sz w:val="20"/>
          <w:szCs w:val="20"/>
        </w:rPr>
        <w:t>grid connection approval</w:t>
      </w:r>
      <w:r>
        <w:rPr>
          <w:rFonts w:ascii="Verdana" w:hAnsi="Verdana"/>
          <w:b/>
          <w:sz w:val="20"/>
          <w:szCs w:val="20"/>
        </w:rPr>
        <w:t xml:space="preserve"> to the power </w:t>
      </w:r>
      <w:r w:rsidR="00E455AC">
        <w:rPr>
          <w:rFonts w:ascii="Verdana" w:hAnsi="Verdana"/>
          <w:b/>
          <w:sz w:val="20"/>
          <w:szCs w:val="20"/>
        </w:rPr>
        <w:t xml:space="preserve">system </w:t>
      </w:r>
      <w:r>
        <w:rPr>
          <w:rFonts w:ascii="Verdana" w:hAnsi="Verdana"/>
          <w:b/>
          <w:sz w:val="20"/>
          <w:szCs w:val="20"/>
        </w:rPr>
        <w:t xml:space="preserve">for operators of photovoltaic systems with zero feed-in. The blue’Log XC has already been extensively installed by the company's Spanish cooperation partner </w:t>
      </w:r>
      <w:proofErr w:type="spellStart"/>
      <w:r>
        <w:rPr>
          <w:rFonts w:ascii="Verdana" w:hAnsi="Verdana"/>
          <w:b/>
          <w:sz w:val="20"/>
          <w:szCs w:val="20"/>
        </w:rPr>
        <w:t>SolarProfit</w:t>
      </w:r>
      <w:proofErr w:type="spellEnd"/>
      <w:r>
        <w:rPr>
          <w:rFonts w:ascii="Verdana" w:hAnsi="Verdana"/>
          <w:b/>
          <w:sz w:val="20"/>
          <w:szCs w:val="20"/>
        </w:rPr>
        <w:t>.</w:t>
      </w:r>
    </w:p>
    <w:p w14:paraId="78B43E7E" w14:textId="77777777" w:rsidR="00A158E3" w:rsidRDefault="00A158E3" w:rsidP="00B459CC">
      <w:pPr>
        <w:spacing w:line="360" w:lineRule="auto"/>
        <w:jc w:val="both"/>
        <w:outlineLvl w:val="0"/>
        <w:rPr>
          <w:rFonts w:ascii="Verdana" w:hAnsi="Verdana"/>
          <w:bCs/>
          <w:sz w:val="20"/>
          <w:szCs w:val="20"/>
        </w:rPr>
      </w:pPr>
    </w:p>
    <w:p w14:paraId="55ADDF7E" w14:textId="73B8B2EA" w:rsidR="00F14D34" w:rsidRDefault="00F14D34" w:rsidP="00B459CC">
      <w:pPr>
        <w:spacing w:line="360" w:lineRule="auto"/>
        <w:jc w:val="both"/>
        <w:outlineLvl w:val="0"/>
        <w:rPr>
          <w:rFonts w:ascii="Verdana" w:hAnsi="Verdana"/>
          <w:bCs/>
          <w:sz w:val="20"/>
          <w:szCs w:val="20"/>
        </w:rPr>
      </w:pPr>
      <w:r>
        <w:rPr>
          <w:rFonts w:ascii="Verdana" w:hAnsi="Verdana"/>
          <w:bCs/>
          <w:sz w:val="20"/>
          <w:szCs w:val="20"/>
        </w:rPr>
        <w:t xml:space="preserve">The independent Certification Entity for Renewable Energies, S.L. (CERE), which is accredited for ISO/IEC 17025, has confirmed: the blue’Log XC controller complies with all the requirements to enable PV self-consumption systems to be legally connected to the Spanish power </w:t>
      </w:r>
      <w:r w:rsidR="00E455AC">
        <w:rPr>
          <w:rFonts w:ascii="Verdana" w:hAnsi="Verdana"/>
          <w:bCs/>
          <w:sz w:val="20"/>
          <w:szCs w:val="20"/>
        </w:rPr>
        <w:t>system</w:t>
      </w:r>
      <w:r>
        <w:rPr>
          <w:rFonts w:ascii="Verdana" w:hAnsi="Verdana"/>
          <w:bCs/>
          <w:sz w:val="20"/>
          <w:szCs w:val="20"/>
        </w:rPr>
        <w:t xml:space="preserve">. Following measurements in five demanding tests, the blue’Log XC has been certified in accordance with Real Decreto 244/2019. This certification provides operators of systems in Spain with certainty about </w:t>
      </w:r>
      <w:r w:rsidR="00E455AC">
        <w:rPr>
          <w:rFonts w:ascii="Verdana" w:hAnsi="Verdana"/>
          <w:bCs/>
          <w:sz w:val="20"/>
          <w:szCs w:val="20"/>
        </w:rPr>
        <w:t xml:space="preserve">grid integration </w:t>
      </w:r>
      <w:r>
        <w:rPr>
          <w:rFonts w:ascii="Verdana" w:hAnsi="Verdana"/>
          <w:bCs/>
          <w:sz w:val="20"/>
          <w:szCs w:val="20"/>
        </w:rPr>
        <w:t>combined with excellent energy efficiency. Control with blue’Log XC also represents a standardised solution with which operators of zero feed-in solutions can meet all the requirements easily and quickly by paramet</w:t>
      </w:r>
      <w:r w:rsidR="00AD612F" w:rsidRPr="00075CCB">
        <w:rPr>
          <w:rFonts w:ascii="Verdana" w:hAnsi="Verdana"/>
          <w:bCs/>
          <w:sz w:val="20"/>
          <w:szCs w:val="20"/>
        </w:rPr>
        <w:t>e</w:t>
      </w:r>
      <w:r>
        <w:rPr>
          <w:rFonts w:ascii="Verdana" w:hAnsi="Verdana"/>
          <w:bCs/>
          <w:sz w:val="20"/>
          <w:szCs w:val="20"/>
        </w:rPr>
        <w:t>risation.</w:t>
      </w:r>
    </w:p>
    <w:p w14:paraId="10DCE9BF" w14:textId="001BF0C0" w:rsidR="00416012" w:rsidRDefault="00416012" w:rsidP="00B459CC">
      <w:pPr>
        <w:spacing w:line="360" w:lineRule="auto"/>
        <w:jc w:val="both"/>
        <w:outlineLvl w:val="0"/>
        <w:rPr>
          <w:rFonts w:ascii="Verdana" w:hAnsi="Verdana"/>
          <w:bCs/>
          <w:sz w:val="20"/>
          <w:szCs w:val="20"/>
        </w:rPr>
      </w:pPr>
    </w:p>
    <w:p w14:paraId="6097526E" w14:textId="3CE92BBD" w:rsidR="00E72E4E" w:rsidRDefault="00E72E4E" w:rsidP="00B459CC">
      <w:pPr>
        <w:spacing w:line="360" w:lineRule="auto"/>
        <w:jc w:val="both"/>
        <w:outlineLvl w:val="0"/>
        <w:rPr>
          <w:rFonts w:ascii="Verdana" w:hAnsi="Verdana"/>
          <w:bCs/>
          <w:sz w:val="20"/>
          <w:szCs w:val="20"/>
        </w:rPr>
      </w:pPr>
      <w:r>
        <w:rPr>
          <w:rFonts w:ascii="Verdana" w:hAnsi="Verdana"/>
          <w:bCs/>
          <w:sz w:val="20"/>
          <w:szCs w:val="20"/>
        </w:rPr>
        <w:t>“Internationally, the decree currently places the most exacting technical requirements on self-consumption systems. We are proud to have successfully obtained certification. It confirms our role as a pioneer and underlines the fact that the blue’Log XC enables us to meet the most diverse grid connection requirements,” explains Martin Schneider, Managing Director of meteocontrol, continuing: “In line with the stipulations of the Real Decreto 244/2019, the blue’Log XC is certified together with one inverter series. In future, we plan to achieve certification with other inverter manufacturers.”</w:t>
      </w:r>
    </w:p>
    <w:p w14:paraId="10D852F3" w14:textId="0767A7E8" w:rsidR="00E72E4E" w:rsidRDefault="00E72E4E" w:rsidP="00B459CC">
      <w:pPr>
        <w:spacing w:line="360" w:lineRule="auto"/>
        <w:jc w:val="both"/>
        <w:outlineLvl w:val="0"/>
        <w:rPr>
          <w:rFonts w:ascii="Verdana" w:hAnsi="Verdana"/>
          <w:bCs/>
          <w:sz w:val="20"/>
          <w:szCs w:val="20"/>
        </w:rPr>
      </w:pPr>
    </w:p>
    <w:p w14:paraId="666BFDD9" w14:textId="0DE2023F" w:rsidR="00E72E4E" w:rsidRPr="00416012" w:rsidRDefault="0065273E" w:rsidP="00B459CC">
      <w:pPr>
        <w:spacing w:line="360" w:lineRule="auto"/>
        <w:jc w:val="both"/>
        <w:outlineLvl w:val="0"/>
        <w:rPr>
          <w:rFonts w:ascii="Verdana" w:hAnsi="Verdana"/>
          <w:b/>
          <w:sz w:val="20"/>
          <w:szCs w:val="20"/>
        </w:rPr>
      </w:pPr>
      <w:proofErr w:type="spellStart"/>
      <w:r>
        <w:rPr>
          <w:rFonts w:ascii="Verdana" w:hAnsi="Verdana"/>
          <w:b/>
          <w:sz w:val="20"/>
          <w:szCs w:val="20"/>
        </w:rPr>
        <w:lastRenderedPageBreak/>
        <w:t>SolarProfit</w:t>
      </w:r>
      <w:proofErr w:type="spellEnd"/>
      <w:r>
        <w:rPr>
          <w:rFonts w:ascii="Verdana" w:hAnsi="Verdana"/>
          <w:b/>
          <w:sz w:val="20"/>
          <w:szCs w:val="20"/>
        </w:rPr>
        <w:t xml:space="preserve"> relies on </w:t>
      </w:r>
      <w:proofErr w:type="spellStart"/>
      <w:r>
        <w:rPr>
          <w:rFonts w:ascii="Verdana" w:hAnsi="Verdana"/>
          <w:b/>
          <w:sz w:val="20"/>
          <w:szCs w:val="20"/>
        </w:rPr>
        <w:t>blue’Log</w:t>
      </w:r>
      <w:proofErr w:type="spellEnd"/>
      <w:r>
        <w:rPr>
          <w:rFonts w:ascii="Verdana" w:hAnsi="Verdana"/>
          <w:b/>
          <w:sz w:val="20"/>
          <w:szCs w:val="20"/>
        </w:rPr>
        <w:t xml:space="preserve"> XC</w:t>
      </w:r>
    </w:p>
    <w:p w14:paraId="284648FE" w14:textId="6DAE3C95" w:rsidR="00723771" w:rsidRDefault="003D1C0C" w:rsidP="00F0129A">
      <w:pPr>
        <w:spacing w:line="360" w:lineRule="auto"/>
        <w:jc w:val="both"/>
        <w:outlineLvl w:val="0"/>
        <w:rPr>
          <w:rFonts w:ascii="Verdana" w:hAnsi="Verdana"/>
          <w:bCs/>
          <w:sz w:val="20"/>
          <w:szCs w:val="20"/>
        </w:rPr>
      </w:pPr>
      <w:r>
        <w:rPr>
          <w:rFonts w:ascii="Verdana" w:hAnsi="Verdana"/>
          <w:bCs/>
          <w:sz w:val="20"/>
          <w:szCs w:val="20"/>
        </w:rPr>
        <w:t xml:space="preserve">meteocontrol has always sought long-term cooperative partnerships with local companies to market its solutions. </w:t>
      </w:r>
      <w:proofErr w:type="spellStart"/>
      <w:r>
        <w:rPr>
          <w:rFonts w:ascii="Verdana" w:hAnsi="Verdana"/>
          <w:bCs/>
          <w:sz w:val="20"/>
          <w:szCs w:val="20"/>
        </w:rPr>
        <w:t>SolarProfit</w:t>
      </w:r>
      <w:proofErr w:type="spellEnd"/>
      <w:r>
        <w:rPr>
          <w:rFonts w:ascii="Verdana" w:hAnsi="Verdana"/>
          <w:bCs/>
          <w:sz w:val="20"/>
          <w:szCs w:val="20"/>
        </w:rPr>
        <w:t xml:space="preserve"> represents such a partner for meteocontrol in Spain and has already successfully completed over 30 PV projects with the blue’Log XC. The company, which has its headquarters to the north-east of Barcelona, has specialised in the planning and management of PV self-consumption systems for private households and in the “commercial and industrial” segment. </w:t>
      </w:r>
      <w:proofErr w:type="spellStart"/>
      <w:r>
        <w:rPr>
          <w:rFonts w:ascii="Verdana" w:hAnsi="Verdana"/>
          <w:bCs/>
          <w:sz w:val="20"/>
          <w:szCs w:val="20"/>
        </w:rPr>
        <w:t>SolarProfit</w:t>
      </w:r>
      <w:proofErr w:type="spellEnd"/>
      <w:r>
        <w:rPr>
          <w:rFonts w:ascii="Verdana" w:hAnsi="Verdana"/>
          <w:bCs/>
          <w:sz w:val="20"/>
          <w:szCs w:val="20"/>
        </w:rPr>
        <w:t xml:space="preserve"> needs a user-friendly monitoring and control solution in order to make commissioning as efficient and reliable as possible for its many customers and high number of PV systems.</w:t>
      </w:r>
    </w:p>
    <w:p w14:paraId="417B240F" w14:textId="77777777" w:rsidR="00723771" w:rsidRDefault="00723771" w:rsidP="00F0129A">
      <w:pPr>
        <w:spacing w:line="360" w:lineRule="auto"/>
        <w:jc w:val="both"/>
        <w:outlineLvl w:val="0"/>
        <w:rPr>
          <w:rFonts w:ascii="Verdana" w:hAnsi="Verdana"/>
          <w:bCs/>
          <w:sz w:val="20"/>
          <w:szCs w:val="20"/>
        </w:rPr>
      </w:pPr>
    </w:p>
    <w:p w14:paraId="3BEA3F72" w14:textId="1409B69E" w:rsidR="00F0129A" w:rsidRDefault="00475599" w:rsidP="00F0129A">
      <w:pPr>
        <w:spacing w:line="360" w:lineRule="auto"/>
        <w:jc w:val="both"/>
        <w:outlineLvl w:val="0"/>
        <w:rPr>
          <w:rFonts w:ascii="Verdana" w:hAnsi="Verdana"/>
          <w:bCs/>
          <w:sz w:val="20"/>
          <w:szCs w:val="20"/>
        </w:rPr>
      </w:pPr>
      <w:r>
        <w:rPr>
          <w:rFonts w:ascii="Verdana" w:hAnsi="Verdana"/>
          <w:bCs/>
          <w:sz w:val="20"/>
          <w:szCs w:val="20"/>
        </w:rPr>
        <w:t xml:space="preserve">“Certification in accordance with the Real Decreto 244/2019 is a major challenge for the Spanish PV market. </w:t>
      </w:r>
      <w:r w:rsidR="00A72DCF" w:rsidRPr="00335712">
        <w:rPr>
          <w:rFonts w:ascii="Verdana" w:hAnsi="Verdana"/>
          <w:bCs/>
          <w:sz w:val="20"/>
          <w:szCs w:val="20"/>
        </w:rPr>
        <w:t>Without this certification w</w:t>
      </w:r>
      <w:r w:rsidRPr="00335712">
        <w:rPr>
          <w:rFonts w:ascii="Verdana" w:hAnsi="Verdana"/>
          <w:bCs/>
          <w:sz w:val="20"/>
          <w:szCs w:val="20"/>
        </w:rPr>
        <w:t xml:space="preserve">e are unable to connect PV systems to the power </w:t>
      </w:r>
      <w:r w:rsidR="00E455AC" w:rsidRPr="00335712">
        <w:rPr>
          <w:rFonts w:ascii="Verdana" w:hAnsi="Verdana"/>
          <w:bCs/>
          <w:sz w:val="20"/>
          <w:szCs w:val="20"/>
        </w:rPr>
        <w:t xml:space="preserve">system </w:t>
      </w:r>
      <w:r w:rsidR="00A72DCF" w:rsidRPr="00335712">
        <w:rPr>
          <w:rFonts w:ascii="Verdana" w:hAnsi="Verdana"/>
          <w:bCs/>
          <w:sz w:val="20"/>
          <w:szCs w:val="20"/>
        </w:rPr>
        <w:t>without discharging excess energy into the distribution network</w:t>
      </w:r>
      <w:r w:rsidRPr="00335712">
        <w:rPr>
          <w:rFonts w:ascii="Verdana" w:hAnsi="Verdana"/>
          <w:bCs/>
          <w:sz w:val="20"/>
          <w:szCs w:val="20"/>
        </w:rPr>
        <w:t xml:space="preserve">. </w:t>
      </w:r>
      <w:r w:rsidR="00746C4D" w:rsidRPr="00335712">
        <w:rPr>
          <w:rFonts w:ascii="Verdana" w:hAnsi="Verdana"/>
          <w:bCs/>
          <w:sz w:val="20"/>
          <w:szCs w:val="20"/>
        </w:rPr>
        <w:t xml:space="preserve">With </w:t>
      </w:r>
      <w:proofErr w:type="spellStart"/>
      <w:r w:rsidR="009947AB" w:rsidRPr="009947AB">
        <w:rPr>
          <w:rFonts w:ascii="Verdana" w:hAnsi="Verdana"/>
          <w:bCs/>
          <w:sz w:val="20"/>
          <w:szCs w:val="20"/>
        </w:rPr>
        <w:t>meteocontrol's</w:t>
      </w:r>
      <w:proofErr w:type="spellEnd"/>
      <w:r w:rsidR="009947AB" w:rsidRPr="009947AB" w:rsidDel="009947AB">
        <w:rPr>
          <w:rFonts w:ascii="Verdana" w:hAnsi="Verdana"/>
          <w:bCs/>
          <w:sz w:val="20"/>
          <w:szCs w:val="20"/>
        </w:rPr>
        <w:t xml:space="preserve"> </w:t>
      </w:r>
      <w:proofErr w:type="spellStart"/>
      <w:r w:rsidR="00746C4D" w:rsidRPr="00335712">
        <w:rPr>
          <w:rFonts w:ascii="Verdana" w:hAnsi="Verdana"/>
          <w:bCs/>
          <w:sz w:val="20"/>
          <w:szCs w:val="20"/>
        </w:rPr>
        <w:t>blue</w:t>
      </w:r>
      <w:r w:rsidR="00347F10" w:rsidRPr="00335712">
        <w:rPr>
          <w:rFonts w:ascii="Verdana" w:hAnsi="Verdana"/>
          <w:bCs/>
          <w:sz w:val="20"/>
          <w:szCs w:val="20"/>
        </w:rPr>
        <w:t>’</w:t>
      </w:r>
      <w:r w:rsidR="00746C4D" w:rsidRPr="00335712">
        <w:rPr>
          <w:rFonts w:ascii="Verdana" w:hAnsi="Verdana"/>
          <w:bCs/>
          <w:sz w:val="20"/>
          <w:szCs w:val="20"/>
        </w:rPr>
        <w:t>Log</w:t>
      </w:r>
      <w:proofErr w:type="spellEnd"/>
      <w:r w:rsidR="00746C4D" w:rsidRPr="00335712">
        <w:rPr>
          <w:rFonts w:ascii="Verdana" w:hAnsi="Verdana"/>
          <w:bCs/>
          <w:sz w:val="20"/>
          <w:szCs w:val="20"/>
        </w:rPr>
        <w:t xml:space="preserve"> XC </w:t>
      </w:r>
      <w:r w:rsidRPr="00335712">
        <w:rPr>
          <w:rFonts w:ascii="Verdana" w:hAnsi="Verdana"/>
          <w:bCs/>
          <w:sz w:val="20"/>
          <w:szCs w:val="20"/>
        </w:rPr>
        <w:t xml:space="preserve">we can now install </w:t>
      </w:r>
      <w:r w:rsidR="00746C4D" w:rsidRPr="00335712">
        <w:rPr>
          <w:rFonts w:ascii="Verdana" w:hAnsi="Verdana"/>
          <w:bCs/>
          <w:sz w:val="20"/>
          <w:szCs w:val="20"/>
        </w:rPr>
        <w:t>our projects</w:t>
      </w:r>
      <w:r w:rsidR="00746C4D">
        <w:rPr>
          <w:rFonts w:ascii="Verdana" w:hAnsi="Verdana"/>
          <w:bCs/>
          <w:sz w:val="20"/>
          <w:szCs w:val="20"/>
        </w:rPr>
        <w:t xml:space="preserve"> </w:t>
      </w:r>
      <w:r>
        <w:rPr>
          <w:rFonts w:ascii="Verdana" w:hAnsi="Verdana"/>
          <w:bCs/>
          <w:sz w:val="20"/>
          <w:szCs w:val="20"/>
        </w:rPr>
        <w:t xml:space="preserve">safely and reliably,” explains </w:t>
      </w:r>
      <w:proofErr w:type="spellStart"/>
      <w:r>
        <w:rPr>
          <w:rFonts w:ascii="Verdana" w:hAnsi="Verdana"/>
          <w:bCs/>
          <w:sz w:val="20"/>
          <w:szCs w:val="20"/>
        </w:rPr>
        <w:t>Óscar</w:t>
      </w:r>
      <w:proofErr w:type="spellEnd"/>
      <w:r>
        <w:rPr>
          <w:rFonts w:ascii="Verdana" w:hAnsi="Verdana"/>
          <w:bCs/>
          <w:sz w:val="20"/>
          <w:szCs w:val="20"/>
        </w:rPr>
        <w:t xml:space="preserve"> Gómez, Managing Director of </w:t>
      </w:r>
      <w:proofErr w:type="spellStart"/>
      <w:r>
        <w:rPr>
          <w:rFonts w:ascii="Verdana" w:hAnsi="Verdana"/>
          <w:bCs/>
          <w:sz w:val="20"/>
          <w:szCs w:val="20"/>
        </w:rPr>
        <w:t>SolarProfit</w:t>
      </w:r>
      <w:proofErr w:type="spellEnd"/>
      <w:r>
        <w:rPr>
          <w:rFonts w:ascii="Verdana" w:hAnsi="Verdana"/>
          <w:bCs/>
          <w:sz w:val="20"/>
          <w:szCs w:val="20"/>
        </w:rPr>
        <w:t>.</w:t>
      </w:r>
      <w:r w:rsidR="00746C4D">
        <w:rPr>
          <w:rFonts w:ascii="Verdana" w:hAnsi="Verdana"/>
          <w:bCs/>
          <w:sz w:val="20"/>
          <w:szCs w:val="20"/>
        </w:rPr>
        <w:t xml:space="preserve"> </w:t>
      </w:r>
    </w:p>
    <w:p w14:paraId="0D3EA685" w14:textId="3786F9D5" w:rsidR="00B67403" w:rsidRDefault="00B67403" w:rsidP="00F0129A">
      <w:pPr>
        <w:spacing w:line="360" w:lineRule="auto"/>
        <w:jc w:val="both"/>
        <w:outlineLvl w:val="0"/>
        <w:rPr>
          <w:rFonts w:ascii="Verdana" w:hAnsi="Verdana"/>
          <w:bCs/>
          <w:sz w:val="20"/>
          <w:szCs w:val="20"/>
        </w:rPr>
      </w:pPr>
    </w:p>
    <w:p w14:paraId="502B3F16" w14:textId="5AC9C04C" w:rsidR="00B67403" w:rsidRDefault="00B67403" w:rsidP="00F0129A">
      <w:pPr>
        <w:spacing w:line="360" w:lineRule="auto"/>
        <w:jc w:val="both"/>
        <w:outlineLvl w:val="0"/>
        <w:rPr>
          <w:rFonts w:ascii="Verdana" w:hAnsi="Verdana"/>
          <w:bCs/>
          <w:sz w:val="20"/>
          <w:szCs w:val="20"/>
        </w:rPr>
      </w:pPr>
      <w:r>
        <w:rPr>
          <w:rFonts w:ascii="Verdana" w:hAnsi="Verdana"/>
          <w:bCs/>
          <w:sz w:val="20"/>
          <w:szCs w:val="20"/>
        </w:rPr>
        <w:t xml:space="preserve">Following numerous revisions to the legislation in recent years, the Spanish Royal Decree RD 244/2019 now clearly defines the administrative, technical and economic conditions </w:t>
      </w:r>
      <w:r w:rsidR="00E455AC">
        <w:rPr>
          <w:rFonts w:ascii="Verdana" w:hAnsi="Verdana"/>
          <w:bCs/>
          <w:sz w:val="20"/>
          <w:szCs w:val="20"/>
        </w:rPr>
        <w:t xml:space="preserve">regulating </w:t>
      </w:r>
      <w:r>
        <w:rPr>
          <w:rFonts w:ascii="Verdana" w:hAnsi="Verdana"/>
          <w:bCs/>
          <w:sz w:val="20"/>
          <w:szCs w:val="20"/>
        </w:rPr>
        <w:t>the self-consumption of electrical energy. The provisions enable self-consumption in communities and industrial zones and reduce the administrative bureaucracy, particularly for small self-consumers. They also provide for a simplified self-consumption mechanism for the feed-in of excess solar power. The Spanish government hopes that this will introduce greater dynamism into the renewable energy sector and help to protect the climate.</w:t>
      </w:r>
    </w:p>
    <w:p w14:paraId="42DB614A" w14:textId="75301AB0" w:rsidR="00800B8F" w:rsidRDefault="00800B8F" w:rsidP="00F0129A">
      <w:pPr>
        <w:spacing w:line="360" w:lineRule="auto"/>
        <w:jc w:val="both"/>
        <w:outlineLvl w:val="0"/>
        <w:rPr>
          <w:rFonts w:ascii="Verdana" w:hAnsi="Verdana"/>
          <w:bCs/>
          <w:sz w:val="20"/>
          <w:szCs w:val="20"/>
        </w:rPr>
      </w:pPr>
    </w:p>
    <w:p w14:paraId="517CC4BA" w14:textId="77777777" w:rsidR="00800B8F" w:rsidRDefault="00800B8F" w:rsidP="00F0129A">
      <w:pPr>
        <w:spacing w:line="360" w:lineRule="auto"/>
        <w:jc w:val="both"/>
        <w:outlineLvl w:val="0"/>
        <w:rPr>
          <w:rFonts w:ascii="Verdana" w:hAnsi="Verdana"/>
          <w:bCs/>
          <w:sz w:val="20"/>
          <w:szCs w:val="20"/>
        </w:rPr>
      </w:pPr>
    </w:p>
    <w:p w14:paraId="0D76EA55" w14:textId="77777777" w:rsidR="00F26140" w:rsidRDefault="00F26140">
      <w:pPr>
        <w:rPr>
          <w:rFonts w:ascii="Verdana" w:hAnsi="Verdana"/>
          <w:bCs/>
          <w:sz w:val="20"/>
          <w:szCs w:val="20"/>
        </w:rPr>
      </w:pPr>
      <w:r>
        <w:rPr>
          <w:rFonts w:ascii="Verdana" w:hAnsi="Verdana"/>
          <w:bCs/>
          <w:sz w:val="20"/>
          <w:szCs w:val="20"/>
        </w:rPr>
        <w:br w:type="page"/>
      </w:r>
    </w:p>
    <w:p w14:paraId="036ABDAE" w14:textId="7113537E" w:rsidR="00921EBC" w:rsidRDefault="00921EBC" w:rsidP="00921EBC">
      <w:pPr>
        <w:jc w:val="both"/>
        <w:rPr>
          <w:rFonts w:ascii="Verdana" w:eastAsia="Arial Unicode MS" w:hAnsi="Verdana" w:cs="Arial Unicode MS"/>
          <w:b/>
          <w:bCs/>
          <w:sz w:val="18"/>
          <w:szCs w:val="18"/>
        </w:rPr>
      </w:pPr>
      <w:r>
        <w:rPr>
          <w:rFonts w:ascii="Verdana" w:hAnsi="Verdana"/>
          <w:b/>
          <w:bCs/>
          <w:sz w:val="18"/>
          <w:szCs w:val="18"/>
        </w:rPr>
        <w:lastRenderedPageBreak/>
        <w:t xml:space="preserve">About </w:t>
      </w:r>
      <w:proofErr w:type="spellStart"/>
      <w:r>
        <w:rPr>
          <w:rFonts w:ascii="Verdana" w:hAnsi="Verdana"/>
          <w:b/>
          <w:bCs/>
          <w:sz w:val="18"/>
          <w:szCs w:val="18"/>
        </w:rPr>
        <w:t>meteocontrol</w:t>
      </w:r>
      <w:proofErr w:type="spellEnd"/>
    </w:p>
    <w:p w14:paraId="68C204EF" w14:textId="7AB82109" w:rsidR="007D7EAC" w:rsidRDefault="007D7EAC" w:rsidP="00921EBC">
      <w:pPr>
        <w:jc w:val="both"/>
        <w:rPr>
          <w:rFonts w:ascii="Verdana" w:eastAsia="Arial Unicode MS" w:hAnsi="Verdana" w:cs="Arial Unicode MS"/>
          <w:sz w:val="18"/>
          <w:szCs w:val="18"/>
        </w:rPr>
      </w:pPr>
      <w:r>
        <w:rPr>
          <w:rFonts w:ascii="Verdana" w:hAnsi="Verdana"/>
          <w:sz w:val="18"/>
          <w:szCs w:val="18"/>
        </w:rPr>
        <w:t xml:space="preserve">meteocontrol is the leading global provider of independent solar monitoring and control systems and currently monitors more than 48,000 PV systems with a total power output of over 16 GWp. For more than 40 years, meteocontrol has developed monitoring software and hardware for solar PV systems. They offer planning and commissioning of monitoring and control systems, as well as yield forecasts, technical due diligence, and energy and weather data analytics. As part of its consulting services and reports, the company has been involved in projects with a total investment of more than 14 billion euros. meteocontrol is a member of APRD Investment Group (Asia Pacific Resources Development) and is represented worldwide with its headquarters in Augsburg, Germany and numerous locations. </w:t>
      </w:r>
      <w:hyperlink r:id="rId8" w:history="1">
        <w:r>
          <w:rPr>
            <w:rStyle w:val="Hyperlink"/>
            <w:rFonts w:ascii="Verdana" w:hAnsi="Verdana"/>
            <w:sz w:val="18"/>
            <w:szCs w:val="18"/>
          </w:rPr>
          <w:t>http://www.meteocontrol.com</w:t>
        </w:r>
      </w:hyperlink>
    </w:p>
    <w:p w14:paraId="36BF5E37" w14:textId="77777777" w:rsidR="00921EBC" w:rsidRDefault="00921EBC" w:rsidP="00921EBC">
      <w:pPr>
        <w:jc w:val="both"/>
        <w:rPr>
          <w:rStyle w:val="Internetlink"/>
          <w:rFonts w:ascii="Verdana" w:hAnsi="Verdana"/>
          <w:sz w:val="18"/>
          <w:szCs w:val="18"/>
        </w:rPr>
      </w:pPr>
    </w:p>
    <w:p w14:paraId="668E47B5" w14:textId="77777777" w:rsidR="00921EBC" w:rsidRDefault="00921EBC" w:rsidP="00921EBC">
      <w:pPr>
        <w:jc w:val="both"/>
        <w:outlineLvl w:val="0"/>
        <w:rPr>
          <w:rFonts w:ascii="Verdana" w:hAnsi="Verdana" w:cs="Verdana"/>
          <w:b/>
          <w:bCs/>
          <w:sz w:val="18"/>
          <w:szCs w:val="18"/>
        </w:rPr>
      </w:pPr>
      <w:r>
        <w:rPr>
          <w:rFonts w:ascii="Verdana" w:hAnsi="Verdana"/>
          <w:b/>
          <w:bCs/>
          <w:sz w:val="18"/>
          <w:szCs w:val="18"/>
        </w:rPr>
        <w:t>Company contact information:</w:t>
      </w:r>
    </w:p>
    <w:p w14:paraId="7B61E1E3" w14:textId="309A6111" w:rsidR="00921EBC" w:rsidRDefault="00921EBC" w:rsidP="00921EBC">
      <w:pPr>
        <w:jc w:val="both"/>
        <w:rPr>
          <w:rStyle w:val="Internetlink"/>
          <w:rFonts w:ascii="Verdana" w:hAnsi="Verdana" w:cs="Verdana"/>
          <w:sz w:val="18"/>
          <w:szCs w:val="18"/>
        </w:rPr>
      </w:pPr>
      <w:r>
        <w:rPr>
          <w:rFonts w:ascii="Verdana" w:hAnsi="Verdana"/>
          <w:sz w:val="18"/>
          <w:szCs w:val="18"/>
        </w:rPr>
        <w:t xml:space="preserve">meteocontrol GmbH, Spicherer Str. 48, D86157 Augsburg, Tel.: +49 (0)821 34 666-0, Fax: +49 (0)821 34 666-11, Marketing and Communication: Niklas Horn, +49 (0)821 34 666-97, </w:t>
      </w:r>
      <w:hyperlink r:id="rId9" w:history="1">
        <w:r>
          <w:rPr>
            <w:rStyle w:val="Hyperlink"/>
            <w:rFonts w:ascii="Verdana" w:hAnsi="Verdana"/>
            <w:sz w:val="18"/>
            <w:szCs w:val="18"/>
          </w:rPr>
          <w:t>n.horn@meteocontrol.com</w:t>
        </w:r>
      </w:hyperlink>
    </w:p>
    <w:p w14:paraId="7523BA52" w14:textId="77777777" w:rsidR="00921EBC" w:rsidRDefault="00921EBC" w:rsidP="00921EBC">
      <w:pPr>
        <w:jc w:val="both"/>
        <w:rPr>
          <w:rFonts w:ascii="Verdana" w:eastAsia="Arial Unicode MS" w:hAnsi="Verdana" w:cs="Arial Unicode MS"/>
          <w:sz w:val="18"/>
          <w:szCs w:val="18"/>
          <w:lang w:eastAsia="de-DE"/>
        </w:rPr>
      </w:pPr>
    </w:p>
    <w:p w14:paraId="76AFDB8A" w14:textId="77777777" w:rsidR="00921EBC" w:rsidRPr="00533564" w:rsidRDefault="00921EBC" w:rsidP="00921EBC">
      <w:pPr>
        <w:jc w:val="both"/>
        <w:outlineLvl w:val="0"/>
        <w:rPr>
          <w:rFonts w:ascii="Verdana" w:hAnsi="Verdana" w:cs="Verdana"/>
          <w:b/>
          <w:bCs/>
          <w:sz w:val="18"/>
          <w:szCs w:val="18"/>
        </w:rPr>
      </w:pPr>
      <w:r>
        <w:rPr>
          <w:rFonts w:ascii="Verdana" w:hAnsi="Verdana"/>
          <w:b/>
          <w:bCs/>
          <w:sz w:val="18"/>
          <w:szCs w:val="18"/>
        </w:rPr>
        <w:t>Press contact:</w:t>
      </w:r>
    </w:p>
    <w:p w14:paraId="538631CC" w14:textId="77777777" w:rsidR="00921EBC" w:rsidRDefault="00921EBC" w:rsidP="00921EBC">
      <w:pPr>
        <w:jc w:val="both"/>
        <w:rPr>
          <w:rStyle w:val="Internetlink"/>
          <w:rFonts w:ascii="Verdana" w:hAnsi="Verdana" w:cs="Verdana"/>
          <w:sz w:val="18"/>
          <w:szCs w:val="18"/>
        </w:rPr>
      </w:pPr>
      <w:r>
        <w:rPr>
          <w:rFonts w:ascii="Verdana" w:hAnsi="Verdana"/>
          <w:sz w:val="18"/>
          <w:szCs w:val="18"/>
        </w:rPr>
        <w:t xml:space="preserve">epr – elsaesser public relations, </w:t>
      </w:r>
      <w:proofErr w:type="spellStart"/>
      <w:r>
        <w:rPr>
          <w:rFonts w:ascii="Verdana" w:hAnsi="Verdana"/>
          <w:sz w:val="18"/>
          <w:szCs w:val="18"/>
        </w:rPr>
        <w:t>Maximilianstraße</w:t>
      </w:r>
      <w:proofErr w:type="spellEnd"/>
      <w:r>
        <w:rPr>
          <w:rFonts w:ascii="Verdana" w:hAnsi="Verdana"/>
          <w:sz w:val="18"/>
          <w:szCs w:val="18"/>
        </w:rPr>
        <w:t xml:space="preserve"> 50, 86150 Augsburg, Andrea Schneider, as@epr-online.de, +49 (0)821 4508 79-18, </w:t>
      </w:r>
      <w:hyperlink r:id="rId10">
        <w:r>
          <w:rPr>
            <w:rStyle w:val="Internetlink"/>
            <w:rFonts w:ascii="Verdana" w:hAnsi="Verdana"/>
            <w:sz w:val="18"/>
            <w:szCs w:val="18"/>
          </w:rPr>
          <w:t>www.epr-online.de</w:t>
        </w:r>
      </w:hyperlink>
    </w:p>
    <w:p w14:paraId="415D6C5F" w14:textId="2608858A" w:rsidR="00921EBC" w:rsidRDefault="00921EBC" w:rsidP="00387A5C">
      <w:pPr>
        <w:spacing w:line="360" w:lineRule="auto"/>
        <w:jc w:val="both"/>
        <w:outlineLvl w:val="0"/>
        <w:rPr>
          <w:rFonts w:ascii="Verdana" w:hAnsi="Verdana"/>
          <w:bCs/>
          <w:sz w:val="20"/>
          <w:szCs w:val="20"/>
        </w:rPr>
      </w:pPr>
    </w:p>
    <w:p w14:paraId="2FF7BDA0" w14:textId="77777777" w:rsidR="00F26140" w:rsidRDefault="00F26140" w:rsidP="00387A5C">
      <w:pPr>
        <w:spacing w:line="360" w:lineRule="auto"/>
        <w:jc w:val="both"/>
        <w:outlineLvl w:val="0"/>
        <w:rPr>
          <w:rFonts w:ascii="Verdana" w:hAnsi="Verdana"/>
          <w:bCs/>
          <w:sz w:val="20"/>
          <w:szCs w:val="20"/>
        </w:rPr>
      </w:pPr>
    </w:p>
    <w:p w14:paraId="3E16859C" w14:textId="0F3A0DB7" w:rsidR="00B63ECB" w:rsidRDefault="00B63ECB" w:rsidP="00672A62">
      <w:pPr>
        <w:jc w:val="both"/>
        <w:rPr>
          <w:b/>
          <w:bCs/>
        </w:rPr>
      </w:pPr>
      <w:r>
        <w:rPr>
          <w:b/>
          <w:bCs/>
        </w:rPr>
        <w:t>Visual material:</w:t>
      </w:r>
    </w:p>
    <w:p w14:paraId="412CCBD8" w14:textId="6E94F74E" w:rsidR="00394040" w:rsidRPr="00394040" w:rsidRDefault="00394040" w:rsidP="00672A62">
      <w:pPr>
        <w:jc w:val="both"/>
      </w:pPr>
    </w:p>
    <w:p w14:paraId="63E0635F" w14:textId="23727D77" w:rsidR="00394040" w:rsidRDefault="00394040" w:rsidP="00672A62">
      <w:pPr>
        <w:jc w:val="both"/>
      </w:pPr>
      <w:r>
        <w:rPr>
          <w:noProof/>
          <w:lang w:eastAsia="en-GB"/>
        </w:rPr>
        <w:drawing>
          <wp:inline distT="0" distB="0" distL="0" distR="0" wp14:anchorId="2D5FD2FA" wp14:editId="7726B81F">
            <wp:extent cx="4028400" cy="25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_meteocontrol_RealDecreto RD 244-2019_blue'Lo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8400" cy="2520000"/>
                    </a:xfrm>
                    <a:prstGeom prst="rect">
                      <a:avLst/>
                    </a:prstGeom>
                  </pic:spPr>
                </pic:pic>
              </a:graphicData>
            </a:graphic>
          </wp:inline>
        </w:drawing>
      </w:r>
    </w:p>
    <w:p w14:paraId="7A440FF9" w14:textId="238D2B53" w:rsidR="00394040" w:rsidRDefault="00394040" w:rsidP="00394040">
      <w:pPr>
        <w:spacing w:line="360" w:lineRule="auto"/>
        <w:jc w:val="both"/>
      </w:pPr>
    </w:p>
    <w:p w14:paraId="210033B3" w14:textId="677ADECE" w:rsidR="00394040" w:rsidRPr="00394040" w:rsidRDefault="00394040" w:rsidP="00394040">
      <w:pPr>
        <w:spacing w:line="360" w:lineRule="auto"/>
        <w:jc w:val="both"/>
      </w:pPr>
      <w:r>
        <w:t xml:space="preserve">meteocontrol's blue’Log XC is certified </w:t>
      </w:r>
      <w:r w:rsidR="0085669A">
        <w:t>for the Spanish market according to</w:t>
      </w:r>
      <w:r>
        <w:t xml:space="preserve"> the Real </w:t>
      </w:r>
      <w:proofErr w:type="spellStart"/>
      <w:r>
        <w:t>Decreto</w:t>
      </w:r>
      <w:proofErr w:type="spellEnd"/>
      <w:r>
        <w:t xml:space="preserve"> (RD) 244/2019. PV self-consumption systems can now be </w:t>
      </w:r>
      <w:r w:rsidRPr="00942C02">
        <w:t>legally</w:t>
      </w:r>
      <w:r>
        <w:t xml:space="preserve"> connected to the Spanish power </w:t>
      </w:r>
      <w:r w:rsidR="00942C02">
        <w:t>system</w:t>
      </w:r>
      <w:r>
        <w:t>.</w:t>
      </w:r>
    </w:p>
    <w:sectPr w:rsidR="00394040" w:rsidRPr="00394040" w:rsidSect="004924C2">
      <w:headerReference w:type="default" r:id="rId12"/>
      <w:headerReference w:type="first" r:id="rId13"/>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6134" w14:textId="77777777" w:rsidR="004C3E24" w:rsidRDefault="004C3E24" w:rsidP="004924C2">
      <w:r>
        <w:separator/>
      </w:r>
    </w:p>
  </w:endnote>
  <w:endnote w:type="continuationSeparator" w:id="0">
    <w:p w14:paraId="7BA747EE" w14:textId="77777777" w:rsidR="004C3E24" w:rsidRDefault="004C3E24"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2000000000000000000"/>
    <w:charset w:val="00"/>
    <w:family w:val="modern"/>
    <w:notTrueType/>
    <w:pitch w:val="variable"/>
    <w:sig w:usb0="800000AF" w:usb1="50002048" w:usb2="00000000" w:usb3="00000000" w:csb0="00000093"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F4191" w14:textId="77777777" w:rsidR="004C3E24" w:rsidRDefault="004C3E24" w:rsidP="004924C2">
      <w:r>
        <w:separator/>
      </w:r>
    </w:p>
  </w:footnote>
  <w:footnote w:type="continuationSeparator" w:id="0">
    <w:p w14:paraId="2677AAF8" w14:textId="77777777" w:rsidR="004C3E24" w:rsidRDefault="004C3E24"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eastAsia="en-GB"/>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szCs w:val="24"/>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1"/>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2"/>
    <w:rsid w:val="000005DC"/>
    <w:rsid w:val="0000096E"/>
    <w:rsid w:val="000013D2"/>
    <w:rsid w:val="000064AB"/>
    <w:rsid w:val="0000680A"/>
    <w:rsid w:val="00007944"/>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5A65"/>
    <w:rsid w:val="00052D89"/>
    <w:rsid w:val="000537BF"/>
    <w:rsid w:val="00055113"/>
    <w:rsid w:val="000559AF"/>
    <w:rsid w:val="00055B47"/>
    <w:rsid w:val="00055BEE"/>
    <w:rsid w:val="00060B25"/>
    <w:rsid w:val="00061D27"/>
    <w:rsid w:val="00061F5D"/>
    <w:rsid w:val="00063BDF"/>
    <w:rsid w:val="0006628A"/>
    <w:rsid w:val="00066DE9"/>
    <w:rsid w:val="00071770"/>
    <w:rsid w:val="00073C55"/>
    <w:rsid w:val="000741B8"/>
    <w:rsid w:val="00075655"/>
    <w:rsid w:val="00075CCB"/>
    <w:rsid w:val="00075FB4"/>
    <w:rsid w:val="00081EEF"/>
    <w:rsid w:val="00082BB4"/>
    <w:rsid w:val="000925B0"/>
    <w:rsid w:val="0009552F"/>
    <w:rsid w:val="000A0225"/>
    <w:rsid w:val="000A0A6E"/>
    <w:rsid w:val="000A0C17"/>
    <w:rsid w:val="000A1288"/>
    <w:rsid w:val="000A1785"/>
    <w:rsid w:val="000A20FC"/>
    <w:rsid w:val="000A5FC3"/>
    <w:rsid w:val="000A7A4E"/>
    <w:rsid w:val="000B09BA"/>
    <w:rsid w:val="000B0FD5"/>
    <w:rsid w:val="000B539F"/>
    <w:rsid w:val="000C04F7"/>
    <w:rsid w:val="000C37AF"/>
    <w:rsid w:val="000D146D"/>
    <w:rsid w:val="000D1E6E"/>
    <w:rsid w:val="000D2B59"/>
    <w:rsid w:val="000D3032"/>
    <w:rsid w:val="000D390B"/>
    <w:rsid w:val="000D4043"/>
    <w:rsid w:val="000D5B7C"/>
    <w:rsid w:val="000E029B"/>
    <w:rsid w:val="000E1722"/>
    <w:rsid w:val="000E18FF"/>
    <w:rsid w:val="000E2C14"/>
    <w:rsid w:val="000E36B8"/>
    <w:rsid w:val="000E5B86"/>
    <w:rsid w:val="000E5F03"/>
    <w:rsid w:val="000E6D6C"/>
    <w:rsid w:val="000E7C41"/>
    <w:rsid w:val="000F1469"/>
    <w:rsid w:val="000F26AD"/>
    <w:rsid w:val="000F448C"/>
    <w:rsid w:val="000F6A8C"/>
    <w:rsid w:val="00101851"/>
    <w:rsid w:val="001063E2"/>
    <w:rsid w:val="00110B3C"/>
    <w:rsid w:val="00110E26"/>
    <w:rsid w:val="00113481"/>
    <w:rsid w:val="001147AB"/>
    <w:rsid w:val="00116987"/>
    <w:rsid w:val="0012056F"/>
    <w:rsid w:val="001213FC"/>
    <w:rsid w:val="001248A3"/>
    <w:rsid w:val="001252EF"/>
    <w:rsid w:val="0012690D"/>
    <w:rsid w:val="00131A65"/>
    <w:rsid w:val="00131D20"/>
    <w:rsid w:val="00134078"/>
    <w:rsid w:val="0013450D"/>
    <w:rsid w:val="00135206"/>
    <w:rsid w:val="001405C6"/>
    <w:rsid w:val="00141E54"/>
    <w:rsid w:val="00142A9B"/>
    <w:rsid w:val="00144980"/>
    <w:rsid w:val="00145FEE"/>
    <w:rsid w:val="0014632D"/>
    <w:rsid w:val="00146441"/>
    <w:rsid w:val="00150AD6"/>
    <w:rsid w:val="00152346"/>
    <w:rsid w:val="001560A2"/>
    <w:rsid w:val="001563CF"/>
    <w:rsid w:val="001568B7"/>
    <w:rsid w:val="001610CF"/>
    <w:rsid w:val="0016187A"/>
    <w:rsid w:val="0016262E"/>
    <w:rsid w:val="00167E91"/>
    <w:rsid w:val="00171225"/>
    <w:rsid w:val="00173CF8"/>
    <w:rsid w:val="001742F0"/>
    <w:rsid w:val="00175091"/>
    <w:rsid w:val="00176BB3"/>
    <w:rsid w:val="00180212"/>
    <w:rsid w:val="0018267E"/>
    <w:rsid w:val="00195421"/>
    <w:rsid w:val="00195DDF"/>
    <w:rsid w:val="001A0D6A"/>
    <w:rsid w:val="001A0DAA"/>
    <w:rsid w:val="001A5618"/>
    <w:rsid w:val="001B0842"/>
    <w:rsid w:val="001B5E7B"/>
    <w:rsid w:val="001C0DEE"/>
    <w:rsid w:val="001C3E33"/>
    <w:rsid w:val="001C6464"/>
    <w:rsid w:val="001C675B"/>
    <w:rsid w:val="001C6E8E"/>
    <w:rsid w:val="001C7E6C"/>
    <w:rsid w:val="001D2013"/>
    <w:rsid w:val="001D31D3"/>
    <w:rsid w:val="001D6997"/>
    <w:rsid w:val="001E0B15"/>
    <w:rsid w:val="001E242D"/>
    <w:rsid w:val="001E28B8"/>
    <w:rsid w:val="001E3603"/>
    <w:rsid w:val="001E3947"/>
    <w:rsid w:val="001E4A2C"/>
    <w:rsid w:val="001F0FEF"/>
    <w:rsid w:val="001F3F17"/>
    <w:rsid w:val="001F518E"/>
    <w:rsid w:val="001F6347"/>
    <w:rsid w:val="001F748F"/>
    <w:rsid w:val="002027BC"/>
    <w:rsid w:val="0020576B"/>
    <w:rsid w:val="002066D4"/>
    <w:rsid w:val="00211680"/>
    <w:rsid w:val="00213001"/>
    <w:rsid w:val="00213811"/>
    <w:rsid w:val="00221AA1"/>
    <w:rsid w:val="002234F3"/>
    <w:rsid w:val="00225009"/>
    <w:rsid w:val="00225ADA"/>
    <w:rsid w:val="002263FA"/>
    <w:rsid w:val="002269E3"/>
    <w:rsid w:val="00226C86"/>
    <w:rsid w:val="0023059A"/>
    <w:rsid w:val="00233090"/>
    <w:rsid w:val="00233DB9"/>
    <w:rsid w:val="00235045"/>
    <w:rsid w:val="00235659"/>
    <w:rsid w:val="00235A5B"/>
    <w:rsid w:val="002362F3"/>
    <w:rsid w:val="0023766E"/>
    <w:rsid w:val="0023771C"/>
    <w:rsid w:val="00237DAA"/>
    <w:rsid w:val="002461C0"/>
    <w:rsid w:val="00247378"/>
    <w:rsid w:val="00247690"/>
    <w:rsid w:val="002502DE"/>
    <w:rsid w:val="00250FE0"/>
    <w:rsid w:val="00251B94"/>
    <w:rsid w:val="002560A7"/>
    <w:rsid w:val="00256A88"/>
    <w:rsid w:val="00257244"/>
    <w:rsid w:val="00263CA4"/>
    <w:rsid w:val="00265AD2"/>
    <w:rsid w:val="00266465"/>
    <w:rsid w:val="002666F1"/>
    <w:rsid w:val="00266D91"/>
    <w:rsid w:val="0027078B"/>
    <w:rsid w:val="00272C98"/>
    <w:rsid w:val="0027472A"/>
    <w:rsid w:val="0027654F"/>
    <w:rsid w:val="002819A2"/>
    <w:rsid w:val="00282198"/>
    <w:rsid w:val="00282EB6"/>
    <w:rsid w:val="00282F9F"/>
    <w:rsid w:val="002830B2"/>
    <w:rsid w:val="002831B3"/>
    <w:rsid w:val="002850A8"/>
    <w:rsid w:val="0028721E"/>
    <w:rsid w:val="0029575B"/>
    <w:rsid w:val="002979BC"/>
    <w:rsid w:val="002A01F9"/>
    <w:rsid w:val="002A1B31"/>
    <w:rsid w:val="002A6C5B"/>
    <w:rsid w:val="002A7A45"/>
    <w:rsid w:val="002B00C2"/>
    <w:rsid w:val="002B0212"/>
    <w:rsid w:val="002B03FE"/>
    <w:rsid w:val="002B1D4B"/>
    <w:rsid w:val="002B4579"/>
    <w:rsid w:val="002B525E"/>
    <w:rsid w:val="002C3759"/>
    <w:rsid w:val="002C3CD9"/>
    <w:rsid w:val="002C6D20"/>
    <w:rsid w:val="002D0631"/>
    <w:rsid w:val="002D1860"/>
    <w:rsid w:val="002D2F4A"/>
    <w:rsid w:val="002D3506"/>
    <w:rsid w:val="002D53ED"/>
    <w:rsid w:val="002E26CC"/>
    <w:rsid w:val="002E54F4"/>
    <w:rsid w:val="002E629F"/>
    <w:rsid w:val="002E633F"/>
    <w:rsid w:val="002E659A"/>
    <w:rsid w:val="002E661D"/>
    <w:rsid w:val="002E6B90"/>
    <w:rsid w:val="002F213C"/>
    <w:rsid w:val="002F3E0E"/>
    <w:rsid w:val="002F7EC3"/>
    <w:rsid w:val="00301550"/>
    <w:rsid w:val="00304CA1"/>
    <w:rsid w:val="00305D5B"/>
    <w:rsid w:val="00312310"/>
    <w:rsid w:val="00313008"/>
    <w:rsid w:val="003154B3"/>
    <w:rsid w:val="00317A18"/>
    <w:rsid w:val="00320113"/>
    <w:rsid w:val="00327A7C"/>
    <w:rsid w:val="0033098E"/>
    <w:rsid w:val="00332A7B"/>
    <w:rsid w:val="00333D3E"/>
    <w:rsid w:val="00335712"/>
    <w:rsid w:val="00336947"/>
    <w:rsid w:val="00340B75"/>
    <w:rsid w:val="00341743"/>
    <w:rsid w:val="00341D70"/>
    <w:rsid w:val="00347F10"/>
    <w:rsid w:val="00350363"/>
    <w:rsid w:val="00353381"/>
    <w:rsid w:val="00354E51"/>
    <w:rsid w:val="00355A4B"/>
    <w:rsid w:val="0035601C"/>
    <w:rsid w:val="00356CFD"/>
    <w:rsid w:val="003604B4"/>
    <w:rsid w:val="00362D89"/>
    <w:rsid w:val="003636A4"/>
    <w:rsid w:val="0036799F"/>
    <w:rsid w:val="00372D07"/>
    <w:rsid w:val="00377BFA"/>
    <w:rsid w:val="00381B0A"/>
    <w:rsid w:val="003821BD"/>
    <w:rsid w:val="00383E90"/>
    <w:rsid w:val="003846AD"/>
    <w:rsid w:val="0038475F"/>
    <w:rsid w:val="00384924"/>
    <w:rsid w:val="00387A5C"/>
    <w:rsid w:val="0039198A"/>
    <w:rsid w:val="00392556"/>
    <w:rsid w:val="00393950"/>
    <w:rsid w:val="00394017"/>
    <w:rsid w:val="00394040"/>
    <w:rsid w:val="003A0F78"/>
    <w:rsid w:val="003A13C7"/>
    <w:rsid w:val="003A315A"/>
    <w:rsid w:val="003A321D"/>
    <w:rsid w:val="003A5004"/>
    <w:rsid w:val="003A69A4"/>
    <w:rsid w:val="003B229E"/>
    <w:rsid w:val="003B4FD6"/>
    <w:rsid w:val="003B58E7"/>
    <w:rsid w:val="003B6369"/>
    <w:rsid w:val="003B67C9"/>
    <w:rsid w:val="003C1F49"/>
    <w:rsid w:val="003C29A0"/>
    <w:rsid w:val="003C4A1E"/>
    <w:rsid w:val="003C5DFD"/>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6E4"/>
    <w:rsid w:val="004017A8"/>
    <w:rsid w:val="00402606"/>
    <w:rsid w:val="004069A5"/>
    <w:rsid w:val="004069D3"/>
    <w:rsid w:val="004074A8"/>
    <w:rsid w:val="00412B52"/>
    <w:rsid w:val="00412BF1"/>
    <w:rsid w:val="004144C6"/>
    <w:rsid w:val="00416012"/>
    <w:rsid w:val="00420597"/>
    <w:rsid w:val="004244AF"/>
    <w:rsid w:val="004341D0"/>
    <w:rsid w:val="00434545"/>
    <w:rsid w:val="004349D7"/>
    <w:rsid w:val="00435AD6"/>
    <w:rsid w:val="004425CD"/>
    <w:rsid w:val="0044296E"/>
    <w:rsid w:val="0044447E"/>
    <w:rsid w:val="0044519E"/>
    <w:rsid w:val="0044647A"/>
    <w:rsid w:val="004467AF"/>
    <w:rsid w:val="004500BF"/>
    <w:rsid w:val="004508BD"/>
    <w:rsid w:val="00451CAF"/>
    <w:rsid w:val="00452AFE"/>
    <w:rsid w:val="00455093"/>
    <w:rsid w:val="004574F9"/>
    <w:rsid w:val="004575FE"/>
    <w:rsid w:val="00460697"/>
    <w:rsid w:val="00461275"/>
    <w:rsid w:val="00462F90"/>
    <w:rsid w:val="004646E5"/>
    <w:rsid w:val="00465785"/>
    <w:rsid w:val="00466D30"/>
    <w:rsid w:val="004674D5"/>
    <w:rsid w:val="00471346"/>
    <w:rsid w:val="0047350D"/>
    <w:rsid w:val="00475599"/>
    <w:rsid w:val="00476E96"/>
    <w:rsid w:val="004875DA"/>
    <w:rsid w:val="004906E0"/>
    <w:rsid w:val="00492222"/>
    <w:rsid w:val="004924C2"/>
    <w:rsid w:val="00493399"/>
    <w:rsid w:val="00493F2F"/>
    <w:rsid w:val="00494F5B"/>
    <w:rsid w:val="0049697A"/>
    <w:rsid w:val="00496BFE"/>
    <w:rsid w:val="00497803"/>
    <w:rsid w:val="004A0D7D"/>
    <w:rsid w:val="004A1A8B"/>
    <w:rsid w:val="004A254E"/>
    <w:rsid w:val="004A4FE0"/>
    <w:rsid w:val="004A70A1"/>
    <w:rsid w:val="004A710F"/>
    <w:rsid w:val="004B258C"/>
    <w:rsid w:val="004B4B2F"/>
    <w:rsid w:val="004B4B34"/>
    <w:rsid w:val="004B5610"/>
    <w:rsid w:val="004B5C2F"/>
    <w:rsid w:val="004B79DB"/>
    <w:rsid w:val="004C04FC"/>
    <w:rsid w:val="004C2722"/>
    <w:rsid w:val="004C3E24"/>
    <w:rsid w:val="004C40C4"/>
    <w:rsid w:val="004D0BCA"/>
    <w:rsid w:val="004D1A7B"/>
    <w:rsid w:val="004D31B0"/>
    <w:rsid w:val="004D54B2"/>
    <w:rsid w:val="004D5660"/>
    <w:rsid w:val="004D5D84"/>
    <w:rsid w:val="004D7542"/>
    <w:rsid w:val="004E0487"/>
    <w:rsid w:val="004E1400"/>
    <w:rsid w:val="004E3A21"/>
    <w:rsid w:val="004E6498"/>
    <w:rsid w:val="004E7544"/>
    <w:rsid w:val="004F2319"/>
    <w:rsid w:val="004F3656"/>
    <w:rsid w:val="004F4742"/>
    <w:rsid w:val="0050022C"/>
    <w:rsid w:val="0050087A"/>
    <w:rsid w:val="00503BF6"/>
    <w:rsid w:val="005047C1"/>
    <w:rsid w:val="0050542D"/>
    <w:rsid w:val="00506929"/>
    <w:rsid w:val="0050703A"/>
    <w:rsid w:val="0051072E"/>
    <w:rsid w:val="00515726"/>
    <w:rsid w:val="00521CEF"/>
    <w:rsid w:val="005238B9"/>
    <w:rsid w:val="00524437"/>
    <w:rsid w:val="00524812"/>
    <w:rsid w:val="00524833"/>
    <w:rsid w:val="00525538"/>
    <w:rsid w:val="00526052"/>
    <w:rsid w:val="00530BF1"/>
    <w:rsid w:val="00533564"/>
    <w:rsid w:val="00537539"/>
    <w:rsid w:val="0054007F"/>
    <w:rsid w:val="00543FBD"/>
    <w:rsid w:val="00544B4C"/>
    <w:rsid w:val="00550F76"/>
    <w:rsid w:val="0055419A"/>
    <w:rsid w:val="00557C1B"/>
    <w:rsid w:val="00557DA9"/>
    <w:rsid w:val="00561D63"/>
    <w:rsid w:val="00565A7B"/>
    <w:rsid w:val="00573046"/>
    <w:rsid w:val="0057427F"/>
    <w:rsid w:val="005759FF"/>
    <w:rsid w:val="00575DF3"/>
    <w:rsid w:val="005806D3"/>
    <w:rsid w:val="00582674"/>
    <w:rsid w:val="00582C58"/>
    <w:rsid w:val="00590779"/>
    <w:rsid w:val="00591162"/>
    <w:rsid w:val="00593AE1"/>
    <w:rsid w:val="005958E9"/>
    <w:rsid w:val="00596A0D"/>
    <w:rsid w:val="005A09F0"/>
    <w:rsid w:val="005A16A7"/>
    <w:rsid w:val="005A22AC"/>
    <w:rsid w:val="005A4979"/>
    <w:rsid w:val="005A5A67"/>
    <w:rsid w:val="005B28FF"/>
    <w:rsid w:val="005B5571"/>
    <w:rsid w:val="005B6973"/>
    <w:rsid w:val="005C34A5"/>
    <w:rsid w:val="005D4719"/>
    <w:rsid w:val="005D65E7"/>
    <w:rsid w:val="005D77A2"/>
    <w:rsid w:val="005E05E7"/>
    <w:rsid w:val="005E67DA"/>
    <w:rsid w:val="005E7195"/>
    <w:rsid w:val="005E747D"/>
    <w:rsid w:val="005F0646"/>
    <w:rsid w:val="005F091B"/>
    <w:rsid w:val="005F4E20"/>
    <w:rsid w:val="005F6739"/>
    <w:rsid w:val="005F71FF"/>
    <w:rsid w:val="005F7671"/>
    <w:rsid w:val="005F7C2D"/>
    <w:rsid w:val="00600238"/>
    <w:rsid w:val="00602FF1"/>
    <w:rsid w:val="0060441B"/>
    <w:rsid w:val="00605E08"/>
    <w:rsid w:val="006110B6"/>
    <w:rsid w:val="00611B8C"/>
    <w:rsid w:val="00613655"/>
    <w:rsid w:val="00614DB7"/>
    <w:rsid w:val="00615F17"/>
    <w:rsid w:val="006167AF"/>
    <w:rsid w:val="00616AC9"/>
    <w:rsid w:val="00620F6E"/>
    <w:rsid w:val="006239CD"/>
    <w:rsid w:val="00626157"/>
    <w:rsid w:val="00627023"/>
    <w:rsid w:val="00632533"/>
    <w:rsid w:val="00632676"/>
    <w:rsid w:val="00633190"/>
    <w:rsid w:val="0063404B"/>
    <w:rsid w:val="00635CFE"/>
    <w:rsid w:val="00642679"/>
    <w:rsid w:val="006470D8"/>
    <w:rsid w:val="00650562"/>
    <w:rsid w:val="006525BD"/>
    <w:rsid w:val="0065273E"/>
    <w:rsid w:val="00653FE2"/>
    <w:rsid w:val="00654767"/>
    <w:rsid w:val="00655937"/>
    <w:rsid w:val="00657C70"/>
    <w:rsid w:val="00662E00"/>
    <w:rsid w:val="00663EF2"/>
    <w:rsid w:val="0066473C"/>
    <w:rsid w:val="00670EC9"/>
    <w:rsid w:val="0067157F"/>
    <w:rsid w:val="00672A03"/>
    <w:rsid w:val="00672A62"/>
    <w:rsid w:val="00672CBF"/>
    <w:rsid w:val="00673D44"/>
    <w:rsid w:val="006762A3"/>
    <w:rsid w:val="00676D21"/>
    <w:rsid w:val="00677468"/>
    <w:rsid w:val="00681839"/>
    <w:rsid w:val="00682EBB"/>
    <w:rsid w:val="00690004"/>
    <w:rsid w:val="006912B6"/>
    <w:rsid w:val="00693548"/>
    <w:rsid w:val="00694E50"/>
    <w:rsid w:val="00697A8F"/>
    <w:rsid w:val="006A3439"/>
    <w:rsid w:val="006A3DFB"/>
    <w:rsid w:val="006A65F1"/>
    <w:rsid w:val="006A73E5"/>
    <w:rsid w:val="006B33B2"/>
    <w:rsid w:val="006B37BC"/>
    <w:rsid w:val="006B7102"/>
    <w:rsid w:val="006B79DC"/>
    <w:rsid w:val="006C222D"/>
    <w:rsid w:val="006C5107"/>
    <w:rsid w:val="006C531E"/>
    <w:rsid w:val="006D11EF"/>
    <w:rsid w:val="006D12E1"/>
    <w:rsid w:val="006D3A0C"/>
    <w:rsid w:val="006D56AB"/>
    <w:rsid w:val="006D6406"/>
    <w:rsid w:val="006D715A"/>
    <w:rsid w:val="006D7A2A"/>
    <w:rsid w:val="006D7DD9"/>
    <w:rsid w:val="006E0AF4"/>
    <w:rsid w:val="006E2A14"/>
    <w:rsid w:val="006E2D3C"/>
    <w:rsid w:val="006F187B"/>
    <w:rsid w:val="006F540E"/>
    <w:rsid w:val="006F7529"/>
    <w:rsid w:val="007014E9"/>
    <w:rsid w:val="00703088"/>
    <w:rsid w:val="00705DDF"/>
    <w:rsid w:val="007061FF"/>
    <w:rsid w:val="00707E63"/>
    <w:rsid w:val="00711303"/>
    <w:rsid w:val="00714257"/>
    <w:rsid w:val="00714964"/>
    <w:rsid w:val="00716385"/>
    <w:rsid w:val="00723771"/>
    <w:rsid w:val="0073090C"/>
    <w:rsid w:val="0073248F"/>
    <w:rsid w:val="007325DD"/>
    <w:rsid w:val="00732842"/>
    <w:rsid w:val="007346BA"/>
    <w:rsid w:val="00734FFF"/>
    <w:rsid w:val="0073522F"/>
    <w:rsid w:val="00736B04"/>
    <w:rsid w:val="00746BB0"/>
    <w:rsid w:val="00746C4D"/>
    <w:rsid w:val="00747454"/>
    <w:rsid w:val="00751FF1"/>
    <w:rsid w:val="007520B6"/>
    <w:rsid w:val="00752BB0"/>
    <w:rsid w:val="00754A13"/>
    <w:rsid w:val="007556A1"/>
    <w:rsid w:val="007556BB"/>
    <w:rsid w:val="00761378"/>
    <w:rsid w:val="007627F1"/>
    <w:rsid w:val="0076281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79CE"/>
    <w:rsid w:val="007C1235"/>
    <w:rsid w:val="007C299A"/>
    <w:rsid w:val="007C2D69"/>
    <w:rsid w:val="007C413C"/>
    <w:rsid w:val="007D00AD"/>
    <w:rsid w:val="007D1345"/>
    <w:rsid w:val="007D23D6"/>
    <w:rsid w:val="007D33BE"/>
    <w:rsid w:val="007D4950"/>
    <w:rsid w:val="007D5D33"/>
    <w:rsid w:val="007D6CFD"/>
    <w:rsid w:val="007D7EAC"/>
    <w:rsid w:val="007E1557"/>
    <w:rsid w:val="007E236E"/>
    <w:rsid w:val="007E6DD7"/>
    <w:rsid w:val="007F0A2B"/>
    <w:rsid w:val="007F3B5F"/>
    <w:rsid w:val="007F4C94"/>
    <w:rsid w:val="007F7264"/>
    <w:rsid w:val="007F72F2"/>
    <w:rsid w:val="00800B8F"/>
    <w:rsid w:val="00801C30"/>
    <w:rsid w:val="00804540"/>
    <w:rsid w:val="00814FDF"/>
    <w:rsid w:val="008164B1"/>
    <w:rsid w:val="00821268"/>
    <w:rsid w:val="00822797"/>
    <w:rsid w:val="008230E9"/>
    <w:rsid w:val="00824171"/>
    <w:rsid w:val="00835B93"/>
    <w:rsid w:val="00837F2A"/>
    <w:rsid w:val="00837FBC"/>
    <w:rsid w:val="00842ABE"/>
    <w:rsid w:val="00843160"/>
    <w:rsid w:val="00843B97"/>
    <w:rsid w:val="00846902"/>
    <w:rsid w:val="0084753F"/>
    <w:rsid w:val="0085146B"/>
    <w:rsid w:val="00853D34"/>
    <w:rsid w:val="0085669A"/>
    <w:rsid w:val="00857A32"/>
    <w:rsid w:val="00857F5F"/>
    <w:rsid w:val="0086130F"/>
    <w:rsid w:val="00861A6C"/>
    <w:rsid w:val="00861E9F"/>
    <w:rsid w:val="008633A0"/>
    <w:rsid w:val="00863D37"/>
    <w:rsid w:val="00865C66"/>
    <w:rsid w:val="008701FD"/>
    <w:rsid w:val="0087264D"/>
    <w:rsid w:val="0087479B"/>
    <w:rsid w:val="008773C6"/>
    <w:rsid w:val="00877876"/>
    <w:rsid w:val="008800D4"/>
    <w:rsid w:val="00882286"/>
    <w:rsid w:val="008833BA"/>
    <w:rsid w:val="00883602"/>
    <w:rsid w:val="008879A2"/>
    <w:rsid w:val="00891F75"/>
    <w:rsid w:val="00894EF0"/>
    <w:rsid w:val="00895A9A"/>
    <w:rsid w:val="00896CD0"/>
    <w:rsid w:val="008A258B"/>
    <w:rsid w:val="008A61ED"/>
    <w:rsid w:val="008A65B7"/>
    <w:rsid w:val="008B1020"/>
    <w:rsid w:val="008B3CB5"/>
    <w:rsid w:val="008B4645"/>
    <w:rsid w:val="008B5D22"/>
    <w:rsid w:val="008B6121"/>
    <w:rsid w:val="008C0147"/>
    <w:rsid w:val="008C2126"/>
    <w:rsid w:val="008C28A7"/>
    <w:rsid w:val="008C3194"/>
    <w:rsid w:val="008C37B6"/>
    <w:rsid w:val="008C383B"/>
    <w:rsid w:val="008C4885"/>
    <w:rsid w:val="008C6F80"/>
    <w:rsid w:val="008D05B9"/>
    <w:rsid w:val="008D26C2"/>
    <w:rsid w:val="008D26D1"/>
    <w:rsid w:val="008D423C"/>
    <w:rsid w:val="008D4298"/>
    <w:rsid w:val="008D53BB"/>
    <w:rsid w:val="008D55BF"/>
    <w:rsid w:val="008D5B95"/>
    <w:rsid w:val="008E0391"/>
    <w:rsid w:val="008E2665"/>
    <w:rsid w:val="008E26D2"/>
    <w:rsid w:val="008E4A38"/>
    <w:rsid w:val="008E671F"/>
    <w:rsid w:val="008E7D33"/>
    <w:rsid w:val="008F06AB"/>
    <w:rsid w:val="008F2875"/>
    <w:rsid w:val="008F300B"/>
    <w:rsid w:val="008F40A6"/>
    <w:rsid w:val="00900559"/>
    <w:rsid w:val="00901B78"/>
    <w:rsid w:val="009022E1"/>
    <w:rsid w:val="00903325"/>
    <w:rsid w:val="00904A9E"/>
    <w:rsid w:val="009069D9"/>
    <w:rsid w:val="00907656"/>
    <w:rsid w:val="00910B61"/>
    <w:rsid w:val="00915488"/>
    <w:rsid w:val="0092146F"/>
    <w:rsid w:val="00921EBC"/>
    <w:rsid w:val="00923B05"/>
    <w:rsid w:val="00924C22"/>
    <w:rsid w:val="0092726C"/>
    <w:rsid w:val="00927BAD"/>
    <w:rsid w:val="00931478"/>
    <w:rsid w:val="009317EA"/>
    <w:rsid w:val="00940A08"/>
    <w:rsid w:val="00942C02"/>
    <w:rsid w:val="00946DDB"/>
    <w:rsid w:val="00950CDA"/>
    <w:rsid w:val="00952F61"/>
    <w:rsid w:val="00956F34"/>
    <w:rsid w:val="00957082"/>
    <w:rsid w:val="0096240A"/>
    <w:rsid w:val="00964CAC"/>
    <w:rsid w:val="00966F41"/>
    <w:rsid w:val="00970F97"/>
    <w:rsid w:val="009726E6"/>
    <w:rsid w:val="00972CA3"/>
    <w:rsid w:val="00972EB0"/>
    <w:rsid w:val="00973520"/>
    <w:rsid w:val="009749FD"/>
    <w:rsid w:val="00975707"/>
    <w:rsid w:val="009757D3"/>
    <w:rsid w:val="009774F8"/>
    <w:rsid w:val="0097766A"/>
    <w:rsid w:val="00980835"/>
    <w:rsid w:val="00982EC6"/>
    <w:rsid w:val="00982EF4"/>
    <w:rsid w:val="00985CDD"/>
    <w:rsid w:val="009939C9"/>
    <w:rsid w:val="00993D8B"/>
    <w:rsid w:val="009947AB"/>
    <w:rsid w:val="009965DB"/>
    <w:rsid w:val="0099799C"/>
    <w:rsid w:val="009A1134"/>
    <w:rsid w:val="009A12D2"/>
    <w:rsid w:val="009A1F63"/>
    <w:rsid w:val="009A2B4D"/>
    <w:rsid w:val="009A3DBA"/>
    <w:rsid w:val="009A4EC3"/>
    <w:rsid w:val="009A77DB"/>
    <w:rsid w:val="009B00E4"/>
    <w:rsid w:val="009B3219"/>
    <w:rsid w:val="009B3920"/>
    <w:rsid w:val="009B6324"/>
    <w:rsid w:val="009B71A9"/>
    <w:rsid w:val="009C19C6"/>
    <w:rsid w:val="009C29A5"/>
    <w:rsid w:val="009D433F"/>
    <w:rsid w:val="009D6E05"/>
    <w:rsid w:val="009D7A9F"/>
    <w:rsid w:val="009D7EB1"/>
    <w:rsid w:val="009E16F8"/>
    <w:rsid w:val="009E1F30"/>
    <w:rsid w:val="009E24A1"/>
    <w:rsid w:val="009E6F50"/>
    <w:rsid w:val="009F1DA2"/>
    <w:rsid w:val="009F1FAB"/>
    <w:rsid w:val="009F2634"/>
    <w:rsid w:val="009F28B6"/>
    <w:rsid w:val="009F2E34"/>
    <w:rsid w:val="009F38E3"/>
    <w:rsid w:val="009F684D"/>
    <w:rsid w:val="00A017DA"/>
    <w:rsid w:val="00A03558"/>
    <w:rsid w:val="00A03E57"/>
    <w:rsid w:val="00A05BEB"/>
    <w:rsid w:val="00A069E1"/>
    <w:rsid w:val="00A12206"/>
    <w:rsid w:val="00A12CE9"/>
    <w:rsid w:val="00A15016"/>
    <w:rsid w:val="00A1527E"/>
    <w:rsid w:val="00A15324"/>
    <w:rsid w:val="00A158E3"/>
    <w:rsid w:val="00A21E3D"/>
    <w:rsid w:val="00A2610D"/>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A28"/>
    <w:rsid w:val="00A6437F"/>
    <w:rsid w:val="00A715D8"/>
    <w:rsid w:val="00A72DCF"/>
    <w:rsid w:val="00A7482F"/>
    <w:rsid w:val="00A83424"/>
    <w:rsid w:val="00A85194"/>
    <w:rsid w:val="00A8617C"/>
    <w:rsid w:val="00A869F1"/>
    <w:rsid w:val="00A911A2"/>
    <w:rsid w:val="00A9246F"/>
    <w:rsid w:val="00A97CF2"/>
    <w:rsid w:val="00AA6908"/>
    <w:rsid w:val="00AA7936"/>
    <w:rsid w:val="00AB0B26"/>
    <w:rsid w:val="00AB266F"/>
    <w:rsid w:val="00AB3C4C"/>
    <w:rsid w:val="00AB4DD9"/>
    <w:rsid w:val="00AB62D0"/>
    <w:rsid w:val="00AB6FBB"/>
    <w:rsid w:val="00AB7E87"/>
    <w:rsid w:val="00AC1777"/>
    <w:rsid w:val="00AC2924"/>
    <w:rsid w:val="00AC3496"/>
    <w:rsid w:val="00AD0A8E"/>
    <w:rsid w:val="00AD612F"/>
    <w:rsid w:val="00AD69DA"/>
    <w:rsid w:val="00AD6C83"/>
    <w:rsid w:val="00AD704E"/>
    <w:rsid w:val="00AE13C2"/>
    <w:rsid w:val="00AE161E"/>
    <w:rsid w:val="00AE57D8"/>
    <w:rsid w:val="00AE63AA"/>
    <w:rsid w:val="00AE7C2F"/>
    <w:rsid w:val="00AF3A93"/>
    <w:rsid w:val="00AF3EB4"/>
    <w:rsid w:val="00AF4B34"/>
    <w:rsid w:val="00AF54B4"/>
    <w:rsid w:val="00AF57C7"/>
    <w:rsid w:val="00AF6665"/>
    <w:rsid w:val="00B02A5B"/>
    <w:rsid w:val="00B03D6C"/>
    <w:rsid w:val="00B05C3D"/>
    <w:rsid w:val="00B101E1"/>
    <w:rsid w:val="00B11549"/>
    <w:rsid w:val="00B12BB1"/>
    <w:rsid w:val="00B147ED"/>
    <w:rsid w:val="00B1578B"/>
    <w:rsid w:val="00B158CF"/>
    <w:rsid w:val="00B15B34"/>
    <w:rsid w:val="00B16D90"/>
    <w:rsid w:val="00B176AF"/>
    <w:rsid w:val="00B20B27"/>
    <w:rsid w:val="00B21EC9"/>
    <w:rsid w:val="00B25935"/>
    <w:rsid w:val="00B26E35"/>
    <w:rsid w:val="00B31EEF"/>
    <w:rsid w:val="00B33254"/>
    <w:rsid w:val="00B33CCC"/>
    <w:rsid w:val="00B34801"/>
    <w:rsid w:val="00B360CD"/>
    <w:rsid w:val="00B3677E"/>
    <w:rsid w:val="00B37E4D"/>
    <w:rsid w:val="00B4240C"/>
    <w:rsid w:val="00B459CC"/>
    <w:rsid w:val="00B525B1"/>
    <w:rsid w:val="00B52AF4"/>
    <w:rsid w:val="00B5321A"/>
    <w:rsid w:val="00B549D4"/>
    <w:rsid w:val="00B55CB7"/>
    <w:rsid w:val="00B56F57"/>
    <w:rsid w:val="00B62494"/>
    <w:rsid w:val="00B63ECB"/>
    <w:rsid w:val="00B657C4"/>
    <w:rsid w:val="00B665E1"/>
    <w:rsid w:val="00B67403"/>
    <w:rsid w:val="00B72F20"/>
    <w:rsid w:val="00B73834"/>
    <w:rsid w:val="00B74750"/>
    <w:rsid w:val="00B75335"/>
    <w:rsid w:val="00B77760"/>
    <w:rsid w:val="00B8293A"/>
    <w:rsid w:val="00B82C3E"/>
    <w:rsid w:val="00B86B8D"/>
    <w:rsid w:val="00B91968"/>
    <w:rsid w:val="00B920A2"/>
    <w:rsid w:val="00B94193"/>
    <w:rsid w:val="00B944AD"/>
    <w:rsid w:val="00B95F40"/>
    <w:rsid w:val="00BA1A5B"/>
    <w:rsid w:val="00BA1F34"/>
    <w:rsid w:val="00BA30DD"/>
    <w:rsid w:val="00BA334C"/>
    <w:rsid w:val="00BA3F2A"/>
    <w:rsid w:val="00BA4149"/>
    <w:rsid w:val="00BA5D3D"/>
    <w:rsid w:val="00BA636B"/>
    <w:rsid w:val="00BA6D6E"/>
    <w:rsid w:val="00BB0812"/>
    <w:rsid w:val="00BB2D67"/>
    <w:rsid w:val="00BB5AA4"/>
    <w:rsid w:val="00BB6291"/>
    <w:rsid w:val="00BB7D7A"/>
    <w:rsid w:val="00BC0447"/>
    <w:rsid w:val="00BC3DEF"/>
    <w:rsid w:val="00BC647A"/>
    <w:rsid w:val="00BC7059"/>
    <w:rsid w:val="00BC7D42"/>
    <w:rsid w:val="00BD023A"/>
    <w:rsid w:val="00BD0925"/>
    <w:rsid w:val="00BD1CBA"/>
    <w:rsid w:val="00BD42C6"/>
    <w:rsid w:val="00BD4AF5"/>
    <w:rsid w:val="00BE0C90"/>
    <w:rsid w:val="00BE2EBE"/>
    <w:rsid w:val="00BE4CA0"/>
    <w:rsid w:val="00BE6A9A"/>
    <w:rsid w:val="00BE6E6F"/>
    <w:rsid w:val="00BF41DF"/>
    <w:rsid w:val="00BF721A"/>
    <w:rsid w:val="00C00FE1"/>
    <w:rsid w:val="00C019B9"/>
    <w:rsid w:val="00C0348F"/>
    <w:rsid w:val="00C03FFE"/>
    <w:rsid w:val="00C10473"/>
    <w:rsid w:val="00C11B84"/>
    <w:rsid w:val="00C160D5"/>
    <w:rsid w:val="00C17730"/>
    <w:rsid w:val="00C208B4"/>
    <w:rsid w:val="00C2205C"/>
    <w:rsid w:val="00C22363"/>
    <w:rsid w:val="00C23357"/>
    <w:rsid w:val="00C342D7"/>
    <w:rsid w:val="00C349EE"/>
    <w:rsid w:val="00C405E6"/>
    <w:rsid w:val="00C41124"/>
    <w:rsid w:val="00C416AF"/>
    <w:rsid w:val="00C4393D"/>
    <w:rsid w:val="00C44B9A"/>
    <w:rsid w:val="00C47305"/>
    <w:rsid w:val="00C473EA"/>
    <w:rsid w:val="00C50BB6"/>
    <w:rsid w:val="00C50DBB"/>
    <w:rsid w:val="00C51CCF"/>
    <w:rsid w:val="00C52F4C"/>
    <w:rsid w:val="00C53D82"/>
    <w:rsid w:val="00C566D6"/>
    <w:rsid w:val="00C56AEC"/>
    <w:rsid w:val="00C578B2"/>
    <w:rsid w:val="00C60670"/>
    <w:rsid w:val="00C606C7"/>
    <w:rsid w:val="00C61623"/>
    <w:rsid w:val="00C623C8"/>
    <w:rsid w:val="00C63A97"/>
    <w:rsid w:val="00C6651A"/>
    <w:rsid w:val="00C66ADC"/>
    <w:rsid w:val="00C6767B"/>
    <w:rsid w:val="00C7066A"/>
    <w:rsid w:val="00C80C8E"/>
    <w:rsid w:val="00C81DE5"/>
    <w:rsid w:val="00C83E79"/>
    <w:rsid w:val="00C84B35"/>
    <w:rsid w:val="00C85B8D"/>
    <w:rsid w:val="00C85E67"/>
    <w:rsid w:val="00C922C9"/>
    <w:rsid w:val="00C922FD"/>
    <w:rsid w:val="00C94BB7"/>
    <w:rsid w:val="00C96B40"/>
    <w:rsid w:val="00CA2205"/>
    <w:rsid w:val="00CA6892"/>
    <w:rsid w:val="00CB06A1"/>
    <w:rsid w:val="00CB22A4"/>
    <w:rsid w:val="00CB2342"/>
    <w:rsid w:val="00CC56E3"/>
    <w:rsid w:val="00CC5D5C"/>
    <w:rsid w:val="00CD0B8C"/>
    <w:rsid w:val="00CD2D43"/>
    <w:rsid w:val="00CD6956"/>
    <w:rsid w:val="00CE1683"/>
    <w:rsid w:val="00CE1B23"/>
    <w:rsid w:val="00CE2278"/>
    <w:rsid w:val="00CE2E34"/>
    <w:rsid w:val="00CE5EBE"/>
    <w:rsid w:val="00CE6869"/>
    <w:rsid w:val="00CE763A"/>
    <w:rsid w:val="00CF368C"/>
    <w:rsid w:val="00CF4F09"/>
    <w:rsid w:val="00CF4F5E"/>
    <w:rsid w:val="00CF7213"/>
    <w:rsid w:val="00D00732"/>
    <w:rsid w:val="00D01787"/>
    <w:rsid w:val="00D01B61"/>
    <w:rsid w:val="00D054A9"/>
    <w:rsid w:val="00D05F33"/>
    <w:rsid w:val="00D13E15"/>
    <w:rsid w:val="00D2074E"/>
    <w:rsid w:val="00D210DA"/>
    <w:rsid w:val="00D21F24"/>
    <w:rsid w:val="00D2305F"/>
    <w:rsid w:val="00D25CB4"/>
    <w:rsid w:val="00D27C15"/>
    <w:rsid w:val="00D325BF"/>
    <w:rsid w:val="00D338A3"/>
    <w:rsid w:val="00D34743"/>
    <w:rsid w:val="00D35BE9"/>
    <w:rsid w:val="00D35E90"/>
    <w:rsid w:val="00D37381"/>
    <w:rsid w:val="00D41BBB"/>
    <w:rsid w:val="00D42B35"/>
    <w:rsid w:val="00D44028"/>
    <w:rsid w:val="00D4465C"/>
    <w:rsid w:val="00D46F1E"/>
    <w:rsid w:val="00D47335"/>
    <w:rsid w:val="00D500A8"/>
    <w:rsid w:val="00D50D25"/>
    <w:rsid w:val="00D57B7C"/>
    <w:rsid w:val="00D65BF7"/>
    <w:rsid w:val="00D66066"/>
    <w:rsid w:val="00D66C10"/>
    <w:rsid w:val="00D67CCE"/>
    <w:rsid w:val="00D7339D"/>
    <w:rsid w:val="00D73B33"/>
    <w:rsid w:val="00D76E93"/>
    <w:rsid w:val="00D76FBF"/>
    <w:rsid w:val="00D81862"/>
    <w:rsid w:val="00D81D9B"/>
    <w:rsid w:val="00D82DE0"/>
    <w:rsid w:val="00D839EB"/>
    <w:rsid w:val="00D84BEA"/>
    <w:rsid w:val="00D90652"/>
    <w:rsid w:val="00D915D8"/>
    <w:rsid w:val="00D93382"/>
    <w:rsid w:val="00D94667"/>
    <w:rsid w:val="00D954E2"/>
    <w:rsid w:val="00DA4739"/>
    <w:rsid w:val="00DA5414"/>
    <w:rsid w:val="00DA70C1"/>
    <w:rsid w:val="00DB232C"/>
    <w:rsid w:val="00DB351E"/>
    <w:rsid w:val="00DB3DEB"/>
    <w:rsid w:val="00DC037D"/>
    <w:rsid w:val="00DC118B"/>
    <w:rsid w:val="00DC151A"/>
    <w:rsid w:val="00DC2DFA"/>
    <w:rsid w:val="00DC51FB"/>
    <w:rsid w:val="00DC55F0"/>
    <w:rsid w:val="00DC5EF9"/>
    <w:rsid w:val="00DC7A76"/>
    <w:rsid w:val="00DD60E1"/>
    <w:rsid w:val="00DD6646"/>
    <w:rsid w:val="00DD6D9F"/>
    <w:rsid w:val="00DE0672"/>
    <w:rsid w:val="00DE2F86"/>
    <w:rsid w:val="00DE31E9"/>
    <w:rsid w:val="00DE4E42"/>
    <w:rsid w:val="00DE7C15"/>
    <w:rsid w:val="00DF049B"/>
    <w:rsid w:val="00DF2EC8"/>
    <w:rsid w:val="00DF66E0"/>
    <w:rsid w:val="00DF7A74"/>
    <w:rsid w:val="00E018A8"/>
    <w:rsid w:val="00E02022"/>
    <w:rsid w:val="00E03067"/>
    <w:rsid w:val="00E03831"/>
    <w:rsid w:val="00E03CA2"/>
    <w:rsid w:val="00E04AFC"/>
    <w:rsid w:val="00E06C37"/>
    <w:rsid w:val="00E0798F"/>
    <w:rsid w:val="00E13F45"/>
    <w:rsid w:val="00E16AC1"/>
    <w:rsid w:val="00E248AA"/>
    <w:rsid w:val="00E2656A"/>
    <w:rsid w:val="00E34B60"/>
    <w:rsid w:val="00E34C64"/>
    <w:rsid w:val="00E378C8"/>
    <w:rsid w:val="00E400E0"/>
    <w:rsid w:val="00E4135E"/>
    <w:rsid w:val="00E443D5"/>
    <w:rsid w:val="00E455AC"/>
    <w:rsid w:val="00E47106"/>
    <w:rsid w:val="00E5057E"/>
    <w:rsid w:val="00E5386D"/>
    <w:rsid w:val="00E53BBC"/>
    <w:rsid w:val="00E5657D"/>
    <w:rsid w:val="00E57ECA"/>
    <w:rsid w:val="00E607E9"/>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B47"/>
    <w:rsid w:val="00E85F0F"/>
    <w:rsid w:val="00E86169"/>
    <w:rsid w:val="00E902C8"/>
    <w:rsid w:val="00E9135A"/>
    <w:rsid w:val="00E924D0"/>
    <w:rsid w:val="00E93E55"/>
    <w:rsid w:val="00E9425C"/>
    <w:rsid w:val="00E95090"/>
    <w:rsid w:val="00E951B7"/>
    <w:rsid w:val="00E95ACC"/>
    <w:rsid w:val="00E96F4B"/>
    <w:rsid w:val="00EA0487"/>
    <w:rsid w:val="00EA24F1"/>
    <w:rsid w:val="00EA3DBD"/>
    <w:rsid w:val="00EA5E43"/>
    <w:rsid w:val="00EB20BF"/>
    <w:rsid w:val="00EB4A40"/>
    <w:rsid w:val="00EB63DF"/>
    <w:rsid w:val="00EC1504"/>
    <w:rsid w:val="00EC15E8"/>
    <w:rsid w:val="00EC1B62"/>
    <w:rsid w:val="00EC496A"/>
    <w:rsid w:val="00EC53D3"/>
    <w:rsid w:val="00EC6CF5"/>
    <w:rsid w:val="00EC6E36"/>
    <w:rsid w:val="00EC767F"/>
    <w:rsid w:val="00ED13B4"/>
    <w:rsid w:val="00ED20EF"/>
    <w:rsid w:val="00ED7B62"/>
    <w:rsid w:val="00ED7C47"/>
    <w:rsid w:val="00EE0725"/>
    <w:rsid w:val="00EE07A9"/>
    <w:rsid w:val="00EE1C51"/>
    <w:rsid w:val="00EE4366"/>
    <w:rsid w:val="00EF0699"/>
    <w:rsid w:val="00EF0903"/>
    <w:rsid w:val="00EF1B23"/>
    <w:rsid w:val="00EF4FB9"/>
    <w:rsid w:val="00EF78B7"/>
    <w:rsid w:val="00F0129A"/>
    <w:rsid w:val="00F012EC"/>
    <w:rsid w:val="00F043A6"/>
    <w:rsid w:val="00F04999"/>
    <w:rsid w:val="00F104A0"/>
    <w:rsid w:val="00F1301C"/>
    <w:rsid w:val="00F1391C"/>
    <w:rsid w:val="00F13B48"/>
    <w:rsid w:val="00F14D34"/>
    <w:rsid w:val="00F206B9"/>
    <w:rsid w:val="00F229EA"/>
    <w:rsid w:val="00F248DF"/>
    <w:rsid w:val="00F252E3"/>
    <w:rsid w:val="00F25726"/>
    <w:rsid w:val="00F26140"/>
    <w:rsid w:val="00F27593"/>
    <w:rsid w:val="00F2782F"/>
    <w:rsid w:val="00F27C37"/>
    <w:rsid w:val="00F30AA0"/>
    <w:rsid w:val="00F3510D"/>
    <w:rsid w:val="00F37D37"/>
    <w:rsid w:val="00F40741"/>
    <w:rsid w:val="00F41136"/>
    <w:rsid w:val="00F43677"/>
    <w:rsid w:val="00F43843"/>
    <w:rsid w:val="00F43904"/>
    <w:rsid w:val="00F45FD5"/>
    <w:rsid w:val="00F46AFE"/>
    <w:rsid w:val="00F502A6"/>
    <w:rsid w:val="00F54C94"/>
    <w:rsid w:val="00F5528C"/>
    <w:rsid w:val="00F56731"/>
    <w:rsid w:val="00F6014A"/>
    <w:rsid w:val="00F647BC"/>
    <w:rsid w:val="00F66D30"/>
    <w:rsid w:val="00F66EAA"/>
    <w:rsid w:val="00F676C2"/>
    <w:rsid w:val="00F7152A"/>
    <w:rsid w:val="00F716FA"/>
    <w:rsid w:val="00F72324"/>
    <w:rsid w:val="00F73BD6"/>
    <w:rsid w:val="00F81643"/>
    <w:rsid w:val="00F8387F"/>
    <w:rsid w:val="00F8525D"/>
    <w:rsid w:val="00F86AA7"/>
    <w:rsid w:val="00F86F80"/>
    <w:rsid w:val="00F87425"/>
    <w:rsid w:val="00F906FD"/>
    <w:rsid w:val="00F91353"/>
    <w:rsid w:val="00F91752"/>
    <w:rsid w:val="00F922CF"/>
    <w:rsid w:val="00F929DC"/>
    <w:rsid w:val="00F95D96"/>
    <w:rsid w:val="00F97153"/>
    <w:rsid w:val="00FA10A1"/>
    <w:rsid w:val="00FA434D"/>
    <w:rsid w:val="00FB089A"/>
    <w:rsid w:val="00FB1C58"/>
    <w:rsid w:val="00FB2EB5"/>
    <w:rsid w:val="00FB3F9B"/>
    <w:rsid w:val="00FB6EE4"/>
    <w:rsid w:val="00FB6FB0"/>
    <w:rsid w:val="00FB7760"/>
    <w:rsid w:val="00FC0B02"/>
    <w:rsid w:val="00FC3DAE"/>
    <w:rsid w:val="00FD28DE"/>
    <w:rsid w:val="00FD3DE7"/>
    <w:rsid w:val="00FD7B3E"/>
    <w:rsid w:val="00FE2183"/>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A3BB3"/>
  <w15:docId w15:val="{28A6EC00-B371-4D3A-978C-9F59F11C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styleId="BesuchterLink">
    <w:name w:val="FollowedHyperlink"/>
    <w:basedOn w:val="Absatz-Standardschriftart"/>
    <w:uiPriority w:val="99"/>
    <w:semiHidden/>
    <w:unhideWhenUsed/>
    <w:rsid w:val="00DA7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teocontro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nline.de/" TargetMode="External"/><Relationship Id="rId4" Type="http://schemas.openxmlformats.org/officeDocument/2006/relationships/settings" Target="settings.xml"/><Relationship Id="rId9" Type="http://schemas.openxmlformats.org/officeDocument/2006/relationships/hyperlink" Target="mailto:n.horn@meteocontro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B53B7-D3B2-49C1-BEEF-0AAED731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Andrea Schneider</cp:lastModifiedBy>
  <cp:revision>3</cp:revision>
  <cp:lastPrinted>2019-10-10T09:50:00Z</cp:lastPrinted>
  <dcterms:created xsi:type="dcterms:W3CDTF">2020-04-21T08:52:00Z</dcterms:created>
  <dcterms:modified xsi:type="dcterms:W3CDTF">2020-04-21T08:53:00Z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