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12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Bio-zertifizierte Grillkohle aus heimischen H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lzern und garantiert ohne Tropenholz</w:t>
      </w:r>
    </w:p>
    <w:p>
      <w:pPr>
        <w:pStyle w:val="Normal.0"/>
        <w:spacing w:after="0" w:line="312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312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Mit Nero nachhaltig in die Grillsaison 2020 </w:t>
      </w:r>
    </w:p>
    <w:p>
      <w:pPr>
        <w:pStyle w:val="Normal.0"/>
        <w:spacing w:after="0" w:line="312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Augsburg, 18.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rz 2020. Nero startet in die nachhaltige Grillsaison 2020: Ab sofort ist die Grillkohle aus Naturland-zertifizierten heimischen W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ldern des Bayerischen Start-Ups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"http://www.nero-grillen.de"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Nero GmbH</w:t>
      </w:r>
      <w:r>
        <w:rPr/>
        <w:fldChar w:fldCharType="end" w:fldLock="0"/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 wieder im Handel verf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gbar. Rewe, Alnatura, Denn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´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s, Obi, Hagebau, Bauhaus und viele weitere Handelspartner 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hren die weltweit einzige Holzkohle mit Bio-Siegel bereits: Sie wird in einem innovativen umweltfreundlichen Verkohlungsverfahren unter Gewinnung von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kostrom hergestellt, das eine beso</w:t>
      </w:r>
      <w:r>
        <w:rPr>
          <w:rStyle w:val="Ohne"/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nders hohe Qualit</w:t>
      </w:r>
      <w:r>
        <w:rPr>
          <w:rStyle w:val="Ohne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 sicherstellt. Die weltweit erste von Naturland zertifizierte Bio-Grillkohle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berzeugt durch ihre garantiert unbedenkliche Quelle, eine klimaneutrale Produktion und unschlagbar kurze Transportwege. So k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nnen Grillmeister den Sommer reinen Gewissens genie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en. Passende Bio-Grillsaucen und -gew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rze sowie umweltfreundliche Grillanz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nder liefert Nero ebenfalls.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Nero setzt zu 100 Prozent auf heimisches Hartholz </w:t>
      </w:r>
      <w:r>
        <w:rPr>
          <w:rStyle w:val="Ohne"/>
          <w:rFonts w:ascii="Arial" w:hAnsi="Arial" w:hint="default"/>
          <w:rtl w:val="0"/>
          <w:lang w:val="de-DE"/>
        </w:rPr>
        <w:t xml:space="preserve">– </w:t>
      </w:r>
      <w:r>
        <w:rPr>
          <w:rStyle w:val="Ohne"/>
          <w:rFonts w:ascii="Arial" w:hAnsi="Arial"/>
          <w:rtl w:val="0"/>
          <w:lang w:val="de-DE"/>
        </w:rPr>
        <w:t xml:space="preserve">meist Buche und Eiche </w:t>
      </w:r>
      <w:r>
        <w:rPr>
          <w:rStyle w:val="Ohne"/>
          <w:rFonts w:ascii="Arial" w:hAnsi="Arial" w:hint="default"/>
          <w:rtl w:val="0"/>
          <w:lang w:val="de-DE"/>
        </w:rPr>
        <w:t xml:space="preserve">– </w:t>
      </w:r>
      <w:r>
        <w:rPr>
          <w:rStyle w:val="Ohne"/>
          <w:rFonts w:ascii="Arial" w:hAnsi="Arial"/>
          <w:rtl w:val="0"/>
          <w:lang w:val="de-DE"/>
        </w:rPr>
        <w:t>aus den Stadtw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ldern Saarbr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cken, Templin sowie 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ldern in der Champagne. Diese 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lder werden nachhaltig bewirtschaftet. So tr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gt schlie</w:t>
      </w:r>
      <w:r>
        <w:rPr>
          <w:rStyle w:val="Ohne"/>
          <w:rFonts w:ascii="Arial" w:hAnsi="Arial" w:hint="default"/>
          <w:rtl w:val="0"/>
          <w:lang w:val="de-DE"/>
        </w:rPr>
        <w:t>ß</w:t>
      </w:r>
      <w:r>
        <w:rPr>
          <w:rStyle w:val="Ohne"/>
          <w:rFonts w:ascii="Arial" w:hAnsi="Arial"/>
          <w:rtl w:val="0"/>
          <w:lang w:val="de-DE"/>
        </w:rPr>
        <w:t>lich auch die Grillkohle das begehrte Bio-Siegel von Naturland, bekannt vor allem im Bereich Lebensmittel.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die Grillkohle nutzt Nero ausschlie</w:t>
      </w:r>
      <w:r>
        <w:rPr>
          <w:rStyle w:val="Ohne"/>
          <w:rFonts w:ascii="Arial" w:hAnsi="Arial" w:hint="default"/>
          <w:rtl w:val="0"/>
          <w:lang w:val="de-DE"/>
        </w:rPr>
        <w:t>ß</w:t>
      </w:r>
      <w:r>
        <w:rPr>
          <w:rStyle w:val="Ohne"/>
          <w:rFonts w:ascii="Arial" w:hAnsi="Arial"/>
          <w:rtl w:val="0"/>
          <w:lang w:val="de-DE"/>
        </w:rPr>
        <w:t xml:space="preserve">lich 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Resth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lzer, die f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</w:t>
      </w:r>
      <w:r>
        <w:rPr>
          <w:rStyle w:val="Ohne"/>
          <w:rFonts w:ascii="Arial" w:hAnsi="Arial"/>
          <w:rtl w:val="0"/>
          <w:lang w:val="de-DE"/>
        </w:rPr>
        <w:t>die Produktion von M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 xml:space="preserve">beln nicht geeignet sind.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Regional vs. Tropenholz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Mit 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seiner Bio-Grillkohle setzt das junge Unternehmen ein deutliches Zeichen gegen den illegalen Raubbau an Regenw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ldern in S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damerika und Afrika. Zu h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ufig finden Tropenh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lzer </w:t>
      </w:r>
      <w:r>
        <w:rPr>
          <w:rStyle w:val="Ohne"/>
          <w:rFonts w:ascii="Arial" w:hAnsi="Arial"/>
          <w:rtl w:val="0"/>
          <w:lang w:val="de-DE"/>
        </w:rPr>
        <w:t xml:space="preserve">dank unzureichender Kontrollen und Etikettenschwindel ihren Weg auf deutsche Grills: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 14 Millionen Quadratmeter Regenwald verschwinden daf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 xml:space="preserve">r jedes Jahr unwiederbringlich. 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Aaron Armah, Mitgr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nder und kaufm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nnischer Gesch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ftsf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hrer der Nero GmbH erkl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rt: </w:t>
      </w:r>
      <w:r>
        <w:rPr>
          <w:rStyle w:val="Ohne"/>
          <w:rFonts w:ascii="Arial" w:hAnsi="Arial" w:hint="default"/>
          <w:rtl w:val="0"/>
          <w:lang w:val="de-DE"/>
        </w:rPr>
        <w:t>„</w:t>
      </w:r>
      <w:r>
        <w:rPr>
          <w:rStyle w:val="Ohne"/>
          <w:rFonts w:ascii="Arial" w:hAnsi="Arial"/>
          <w:rtl w:val="0"/>
          <w:lang w:val="de-DE"/>
        </w:rPr>
        <w:t>Bei Fleisch und Gem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se achten viele Menschen darauf, dass sie Umwelt und Tiere nicht unn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tig belasten. Die wenigsten wissen aber, dass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ihre Grillkohle jahrhundertealte Mahagoni- und Teak-W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lder gerodet werden: Stiftung Warentest fand im Mai 2019 in jeder dritten Grillkohle Tropenholz. Im Bestfall aber stammt die Kohle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blicherweise aus 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ldern, in denen Kahlschl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ge stattfinden und die mit Pestiziden behandelt werden; mit fatalen Folgen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Erdreich und Tiere. Auch die Industrie-Label FSC oder PEFC geben bei Kohle aus Nicht-EU-L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ndern keine Sicherheit. Hier muss sich dringend etwas 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ndern.</w:t>
      </w:r>
      <w:r>
        <w:rPr>
          <w:rStyle w:val="Ohne"/>
          <w:rFonts w:ascii="Arial" w:hAnsi="Arial" w:hint="default"/>
          <w:rtl w:val="0"/>
          <w:lang w:val="de-DE"/>
        </w:rPr>
        <w:t>“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Nicht nur 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r den Bio-Fachhandel </w:t>
      </w:r>
      <w:r>
        <w:rPr>
          <w:rStyle w:val="Ohne"/>
          <w:rFonts w:ascii="Arial" w:hAnsi="Arial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interessant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Das junge Unternehmen wurde vor allem durch seinen Auftritt bei 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H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 der L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wen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bekannt. Es gelang schnell, </w:t>
      </w:r>
      <w:r>
        <w:rPr>
          <w:rStyle w:val="Ohne"/>
          <w:rFonts w:ascii="Arial" w:hAnsi="Arial"/>
          <w:rtl w:val="0"/>
          <w:lang w:val="de-DE"/>
        </w:rPr>
        <w:t>Eink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ufer im Gro</w:t>
      </w:r>
      <w:r>
        <w:rPr>
          <w:rStyle w:val="Ohne"/>
          <w:rFonts w:ascii="Arial" w:hAnsi="Arial" w:hint="default"/>
          <w:rtl w:val="0"/>
          <w:lang w:val="de-DE"/>
        </w:rPr>
        <w:t>ß</w:t>
      </w:r>
      <w:r>
        <w:rPr>
          <w:rStyle w:val="Ohne"/>
          <w:rFonts w:ascii="Arial" w:hAnsi="Arial"/>
          <w:rtl w:val="0"/>
          <w:lang w:val="de-DE"/>
        </w:rPr>
        <w:t>- und Einzelhandel von der Qualit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t und Nachhaltigkeit 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ihrer Grillkohle zu 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berzeugen und eine breite Zielgruppe anzusprechen.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Innerhalb von nur f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nf Jahre</w:t>
      </w:r>
      <w:r>
        <w:rPr>
          <w:rStyle w:val="Ohne"/>
          <w:rFonts w:ascii="Arial" w:hAnsi="Arial"/>
          <w:rtl w:val="0"/>
          <w:lang w:val="de-DE"/>
        </w:rPr>
        <w:t>n hat Nero sein Flaggschiffprodukt in den umsatzstarken Baum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rkten, zwei der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hrenden Bio-M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rkte und mit Rewe nun auch im Supermarkt mit dem gr</w:t>
      </w:r>
      <w:r>
        <w:rPr>
          <w:rStyle w:val="Ohne"/>
          <w:rFonts w:ascii="Arial" w:hAnsi="Arial" w:hint="default"/>
          <w:rtl w:val="0"/>
          <w:lang w:val="de-DE"/>
        </w:rPr>
        <w:t>öß</w:t>
      </w:r>
      <w:r>
        <w:rPr>
          <w:rStyle w:val="Ohne"/>
          <w:rFonts w:ascii="Arial" w:hAnsi="Arial"/>
          <w:rtl w:val="0"/>
          <w:lang w:val="de-DE"/>
        </w:rPr>
        <w:t>ten Bio-Sortiment positioniert. Mit den nachhaltigen Nero-Produkten heben sich Einzelh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ndler vom 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Wettbewerb ab, komplettieren ihr Bio-Portfolio und </w:t>
      </w:r>
      <w:r>
        <w:rPr>
          <w:rStyle w:val="Ohne"/>
          <w:rFonts w:ascii="Arial" w:hAnsi="Arial"/>
          <w:rtl w:val="0"/>
          <w:lang w:val="de-DE"/>
        </w:rPr>
        <w:t xml:space="preserve">sprechen eine umweltbewusste Klientel an. 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Ganzheitliches nachhaltiges Produktsortiment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Neben der Grillkohle bietet die Nero Bio-Grillwelt auch leckere Produktinnovationen wie biologische Grillsaucen, Grillgew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rze sowie Grillanz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nder.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Umweltfaktor Verkohlung 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rtl w:val="0"/>
          <w:lang w:val="de-DE"/>
        </w:rPr>
        <w:t>Auch die herk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>mmliche Produktion von Holzkohle ist sch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dlich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die Natur: Formaldehyd, Teer und Essigs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ure gelangen ungefiltert in die Umwelt </w:t>
      </w:r>
      <w:r>
        <w:rPr>
          <w:rStyle w:val="Ohne"/>
          <w:rFonts w:ascii="Arial" w:hAnsi="Arial" w:hint="default"/>
          <w:rtl w:val="0"/>
          <w:lang w:val="de-DE"/>
        </w:rPr>
        <w:t xml:space="preserve">– </w:t>
      </w:r>
      <w:r>
        <w:rPr>
          <w:rStyle w:val="Ohne"/>
          <w:rFonts w:ascii="Arial" w:hAnsi="Arial"/>
          <w:rtl w:val="0"/>
          <w:lang w:val="de-DE"/>
        </w:rPr>
        <w:t xml:space="preserve">zumindest bei 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lteren Verkohlungsanlagen, wie sie meist noch im Einsatz sind. Deshalb produziert Nero seine Grillkohle in einem mehrfach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Umweltschutz und Nachhaltigkeit pr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mierten Werk in Frankreich, sowie seit 2020 in einem zweiten von Naturland-zertifizierten Holzkohlewerk in Mecklenburg-Vorpommern.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Jakob Hemmers, Mitgr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nder und technischer Gesch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ftsf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 xml:space="preserve">hrer der Nero GmbH: </w:t>
      </w:r>
      <w:r>
        <w:rPr>
          <w:rStyle w:val="Ohne"/>
          <w:rFonts w:ascii="Arial" w:hAnsi="Arial" w:hint="default"/>
          <w:rtl w:val="0"/>
          <w:lang w:val="de-DE"/>
        </w:rPr>
        <w:t>„</w:t>
      </w:r>
      <w:r>
        <w:rPr>
          <w:rStyle w:val="Ohne"/>
          <w:rFonts w:ascii="Arial" w:hAnsi="Arial"/>
          <w:rtl w:val="0"/>
          <w:lang w:val="de-DE"/>
        </w:rPr>
        <w:t>Von der Holzgewinnung bis zur Kohleherstellung</w:t>
      </w:r>
      <w:r>
        <w:rPr>
          <w:rStyle w:val="Ohne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Jeder Produktionsschritt und jeder unternehmerische Prozess wird unserem Anspruch an Nachhaltigkeit gerecht.</w:t>
      </w:r>
      <w:r>
        <w:rPr>
          <w:rStyle w:val="Ohne"/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#Nat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rlichanfeuern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 xml:space="preserve">Nero nimmt seine Mission ernst und arbeitet deshalb kontinuierlich an der eigenen Nachhaltigkeit: </w:t>
      </w:r>
    </w:p>
    <w:p>
      <w:pPr>
        <w:pStyle w:val="List Paragraph"/>
        <w:numPr>
          <w:ilvl w:val="0"/>
          <w:numId w:val="2"/>
        </w:numPr>
        <w:bidi w:val="0"/>
        <w:spacing w:after="0" w:line="312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Style w:val="Ohne A"/>
          <w:rFonts w:ascii="Arial" w:hAnsi="Arial"/>
          <w:rtl w:val="0"/>
          <w:lang w:val="de-DE"/>
        </w:rPr>
        <w:t>Den CO2-Fu</w:t>
      </w:r>
      <w:r>
        <w:rPr>
          <w:rStyle w:val="Ohne A"/>
          <w:rFonts w:ascii="Arial" w:hAnsi="Arial" w:hint="default"/>
          <w:rtl w:val="0"/>
          <w:lang w:val="de-DE"/>
        </w:rPr>
        <w:t>ß</w:t>
      </w:r>
      <w:r>
        <w:rPr>
          <w:rStyle w:val="Ohne A"/>
          <w:rFonts w:ascii="Arial" w:hAnsi="Arial"/>
          <w:rtl w:val="0"/>
          <w:lang w:val="de-DE"/>
        </w:rPr>
        <w:t>abdruck der Grillkohle ha</w:t>
      </w:r>
      <w:r>
        <w:rPr>
          <w:rStyle w:val="Ohne A"/>
          <w:rFonts w:ascii="Arial" w:hAnsi="Arial"/>
          <w:rtl w:val="0"/>
          <w:lang w:val="de-DE"/>
        </w:rPr>
        <w:t>t</w:t>
      </w:r>
      <w:r>
        <w:rPr>
          <w:rStyle w:val="Ohne A"/>
          <w:rFonts w:ascii="Arial" w:hAnsi="Arial"/>
          <w:rtl w:val="0"/>
          <w:lang w:val="de-DE"/>
        </w:rPr>
        <w:t xml:space="preserve"> Nero Anfang 2020 auf Null gesenkt; die Nero Grillkohle tr</w:t>
      </w:r>
      <w:r>
        <w:rPr>
          <w:rStyle w:val="Ohne A"/>
          <w:rFonts w:ascii="Arial" w:hAnsi="Arial" w:hint="default"/>
          <w:rtl w:val="0"/>
          <w:lang w:val="de-DE"/>
        </w:rPr>
        <w:t>ä</w:t>
      </w:r>
      <w:r>
        <w:rPr>
          <w:rStyle w:val="Ohne A"/>
          <w:rFonts w:ascii="Arial" w:hAnsi="Arial"/>
          <w:rtl w:val="0"/>
          <w:lang w:val="de-DE"/>
        </w:rPr>
        <w:t xml:space="preserve">gt jetzt die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"https://fpm.climatepartner.com/tracking/13666-1911-1001/de"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de-DE"/>
        </w:rPr>
        <w:t xml:space="preserve">ClimatePartner-Zertifizierung </w:t>
      </w:r>
      <w:r>
        <w:rPr>
          <w:rStyle w:val="Hyperlink.1"/>
          <w:rFonts w:ascii="Arial" w:hAnsi="Arial" w:hint="default"/>
          <w:rtl w:val="0"/>
          <w:lang w:val="de-DE"/>
        </w:rPr>
        <w:t>„</w:t>
      </w:r>
      <w:r>
        <w:rPr>
          <w:rStyle w:val="Hyperlink.1"/>
          <w:rFonts w:ascii="Arial" w:hAnsi="Arial"/>
          <w:rtl w:val="0"/>
          <w:lang w:val="de-DE"/>
        </w:rPr>
        <w:t>Klimaneutral</w:t>
      </w:r>
      <w:r>
        <w:rPr>
          <w:rStyle w:val="Hyperlink.1"/>
          <w:rFonts w:ascii="Arial" w:hAnsi="Arial" w:hint="default"/>
          <w:rtl w:val="0"/>
          <w:lang w:val="de-DE"/>
        </w:rPr>
        <w:t>“</w:t>
      </w:r>
      <w:r>
        <w:rPr>
          <w:rFonts w:ascii="Arial" w:cs="Arial" w:hAnsi="Arial" w:eastAsia="Arial"/>
        </w:rPr>
        <w:fldChar w:fldCharType="end" w:fldLock="0"/>
      </w:r>
      <w:r>
        <w:rPr>
          <w:rStyle w:val="Ohne A"/>
          <w:rFonts w:ascii="Arial" w:hAnsi="Arial"/>
          <w:rtl w:val="0"/>
          <w:lang w:val="de-DE"/>
        </w:rPr>
        <w:t xml:space="preserve"> und kompensiert die CO2 Emissionen mit einem Waldschutzprojekt in Portel, Brasilien.</w:t>
      </w:r>
    </w:p>
    <w:p>
      <w:pPr>
        <w:pStyle w:val="List Paragraph"/>
        <w:numPr>
          <w:ilvl w:val="0"/>
          <w:numId w:val="2"/>
        </w:numPr>
        <w:bidi w:val="0"/>
        <w:spacing w:after="0" w:line="312" w:lineRule="auto"/>
        <w:ind w:right="0"/>
        <w:jc w:val="left"/>
        <w:rPr>
          <w:rFonts w:ascii="Arial" w:hAnsi="Arial"/>
          <w:rtl w:val="0"/>
          <w:lang w:val="de-DE"/>
        </w:rPr>
      </w:pPr>
      <w:r>
        <w:rPr>
          <w:rStyle w:val="Ohne A"/>
          <w:rFonts w:ascii="Arial" w:hAnsi="Arial"/>
          <w:rtl w:val="0"/>
          <w:lang w:val="de-DE"/>
        </w:rPr>
        <w:t xml:space="preserve">Bereits vor dieser Zertifizierung war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"https://www.hilfswerft.de/poster-nachhaltiger-konsum-die-nachhaltigen-222-deutschlands/"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de-DE"/>
        </w:rPr>
        <w:t>Nero unter den 222 nachhaltigen Marken Deutschlands</w:t>
      </w:r>
      <w:r>
        <w:rPr>
          <w:rFonts w:ascii="Arial" w:cs="Arial" w:hAnsi="Arial" w:eastAsia="Arial"/>
        </w:rPr>
        <w:fldChar w:fldCharType="end" w:fldLock="0"/>
      </w:r>
      <w:r>
        <w:rPr>
          <w:rStyle w:val="Ohne A"/>
          <w:rFonts w:ascii="Arial" w:hAnsi="Arial"/>
          <w:rtl w:val="0"/>
          <w:lang w:val="de-DE"/>
        </w:rPr>
        <w:t>.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Preise und Verf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gbarkeit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Die nachhaltige Grillkohle von Nero ist im Schnitt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2,50 Euro pro Kilogramm zu haben. Neben zahlreichen Bio-M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rkten wie Basic oder Vollcorner ist die Premium-Kohle in weiteren kleineren Lebensmittel- und Baumarktketten erh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 xml:space="preserve">ltlich.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 NERO GmbH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NERO GmbH ist ein Augsburger Unternehmen, das 2015 gegr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ndet wurde. Mit einem Bio-Sortiment an nachhaltigen Produkten rund um den Grill verfolgt NERO die Mission, die Verwendung von Tropenh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lzern in Holzgrillkohle zu vermeiden. F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einzigartige Bio-Grillkohle nutzt NERO ausschlie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Resth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lzer, die f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Produktion von M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beln nicht geeignet sind, aus den nachhaltig bewirtschafteten Stadtw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ldern Saarbr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cken und Templin. Auch Staatsforstbetriebe in der Champagne, im unmittelbaren Umkreis des Holzkohlewerkes, liefern heute das von Naturland zertifizierte Holz. Die weltweit einzige Naturland-zertifizierte Bio-Grillkohle des jungen Unternehmens hat eine hohe Sichtbarkeit im Markt. Sie ist in den umsatzstarken Baum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rkten, im Bio-Einzelhandel und zunehmend in den Bio-Segmenten des Einzelhandels sowie online erh</w:t>
      </w:r>
      <w:r>
        <w:rPr>
          <w:rStyle w:val="Ohne"/>
          <w:rFonts w:ascii="Arial" w:hAnsi="Arial" w:hint="default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ltlich. Weitere Informationen unter: www.nero-grillen.de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Ohne"/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Unternehmenskontakt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NERO GmbH, Am Mittleren Moos 48, 86167 Augsburg,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"http://www.nero-grillen.de"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www.nero-grillen.de</w:t>
      </w:r>
      <w:r>
        <w:rPr/>
        <w:fldChar w:fldCharType="end" w:fldLock="0"/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Ansprechpartner: Aaron Armah,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"mailto:aaron.armah@nero-grillen.de"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aaron.armah@nero-grillen.de</w:t>
      </w:r>
      <w:r>
        <w:rPr/>
        <w:fldChar w:fldCharType="end" w:fldLock="0"/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, T +49 (0) 821 2070984-2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Ohne"/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Pressekontakt </w:t>
      </w:r>
    </w:p>
    <w:p>
      <w:pPr>
        <w:pStyle w:val="Normal.0"/>
        <w:spacing w:after="0" w:line="312" w:lineRule="auto"/>
        <w:rPr>
          <w:rStyle w:val="Ohne"/>
          <w:rFonts w:ascii="Arial" w:cs="Arial" w:hAnsi="Arial" w:eastAsia="Arial"/>
          <w:sz w:val="18"/>
          <w:szCs w:val="18"/>
        </w:rPr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epr 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 xml:space="preserve">– 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els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ä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sser public relations, Maximilianstr. 50, 86150 Augsburg,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"http://www.epr-online.de"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www.epr-online.de</w:t>
      </w:r>
      <w:r>
        <w:rPr/>
        <w:fldChar w:fldCharType="end" w:fldLock="0"/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  </w:t>
      </w:r>
    </w:p>
    <w:p>
      <w:pPr>
        <w:pStyle w:val="Normal.0"/>
        <w:spacing w:after="0" w:line="312" w:lineRule="auto"/>
      </w:pPr>
      <w:r>
        <w:rPr>
          <w:rStyle w:val="Ohne"/>
          <w:rFonts w:ascii="Arial" w:hAnsi="Arial"/>
          <w:sz w:val="18"/>
          <w:szCs w:val="18"/>
          <w:rtl w:val="0"/>
          <w:lang w:val="de-DE"/>
        </w:rPr>
        <w:t>Ansprechpartner: Dunja H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é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l</w:t>
      </w:r>
      <w:r>
        <w:rPr>
          <w:rStyle w:val="Ohne"/>
          <w:rFonts w:ascii="Arial" w:hAnsi="Arial" w:hint="default"/>
          <w:sz w:val="18"/>
          <w:szCs w:val="18"/>
          <w:rtl w:val="0"/>
          <w:lang w:val="de-DE"/>
        </w:rPr>
        <w:t>è</w:t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 xml:space="preserve">ne Ruetz,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"mailto:dr@epr-online.de"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dr@epr-online.de</w:t>
      </w:r>
      <w:r>
        <w:rPr/>
        <w:fldChar w:fldCharType="end" w:fldLock="0"/>
      </w:r>
      <w:r>
        <w:rPr>
          <w:rStyle w:val="Ohne"/>
          <w:rFonts w:ascii="Arial" w:hAnsi="Arial"/>
          <w:sz w:val="18"/>
          <w:szCs w:val="18"/>
          <w:rtl w:val="0"/>
          <w:lang w:val="de-DE"/>
        </w:rPr>
        <w:t>, T +49 (0) 821 4508 7913</w:t>
      </w:r>
    </w:p>
    <w:sectPr>
      <w:headerReference w:type="default" r:id="rId4"/>
      <w:footerReference w:type="default" r:id="rId5"/>
      <w:pgSz w:w="11900" w:h="16840" w:orient="portrait"/>
      <w:pgMar w:top="1418" w:right="1985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7"/>
        <w:tab w:val="clear" w:pos="9072"/>
      </w:tabs>
      <w:jc w:val="right"/>
      <w:rPr>
        <w:rFonts w:ascii="Helvetica" w:hAnsi="Helvetica"/>
        <w:b w:val="1"/>
        <w:bCs w:val="1"/>
        <w:sz w:val="32"/>
        <w:szCs w:val="32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5088254</wp:posOffset>
          </wp:positionH>
          <wp:positionV relativeFrom="page">
            <wp:posOffset>335280</wp:posOffset>
          </wp:positionV>
          <wp:extent cx="1211581" cy="1211581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1" cy="12115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8477"/>
        <w:tab w:val="clear" w:pos="9072"/>
      </w:tabs>
      <w:rPr>
        <w:rFonts w:ascii="Helvetica" w:hAnsi="Helvetica"/>
        <w:b w:val="1"/>
        <w:bCs w:val="1"/>
        <w:sz w:val="32"/>
        <w:szCs w:val="32"/>
      </w:rPr>
    </w:pPr>
  </w:p>
  <w:p>
    <w:pPr>
      <w:pStyle w:val="header"/>
      <w:tabs>
        <w:tab w:val="right" w:pos="8477"/>
        <w:tab w:val="clear" w:pos="9072"/>
      </w:tabs>
      <w:rPr>
        <w:rFonts w:ascii="Helvetica" w:cs="Helvetica" w:hAnsi="Helvetica" w:eastAsia="Helvetica"/>
        <w:b w:val="1"/>
        <w:bCs w:val="1"/>
        <w:sz w:val="32"/>
        <w:szCs w:val="32"/>
      </w:rPr>
    </w:pPr>
    <w:r>
      <w:rPr>
        <w:rFonts w:ascii="Helvetica" w:hAnsi="Helvetica"/>
        <w:b w:val="1"/>
        <w:bCs w:val="1"/>
        <w:sz w:val="32"/>
        <w:szCs w:val="32"/>
        <w:rtl w:val="0"/>
        <w:lang w:val="de-DE"/>
      </w:rPr>
      <w:t>PRESSEMITTEILUNG</w:t>
    </w:r>
  </w:p>
  <w:p>
    <w:pPr>
      <w:pStyle w:val="header"/>
      <w:tabs>
        <w:tab w:val="right" w:pos="8477"/>
        <w:tab w:val="clear" w:pos="9072"/>
      </w:tabs>
      <w:rPr>
        <w:rFonts w:ascii="Helvetica" w:cs="Helvetica" w:hAnsi="Helvetica" w:eastAsia="Helvetica"/>
        <w:b w:val="1"/>
        <w:bCs w:val="1"/>
        <w:sz w:val="32"/>
        <w:szCs w:val="32"/>
      </w:rPr>
    </w:pPr>
  </w:p>
  <w:p>
    <w:pPr>
      <w:pStyle w:val="header"/>
      <w:tabs>
        <w:tab w:val="right" w:pos="8477"/>
        <w:tab w:val="clear" w:pos="9072"/>
      </w:tabs>
      <w:rPr>
        <w:rFonts w:ascii="Helvetica" w:cs="Helvetica" w:hAnsi="Helvetica" w:eastAsia="Helvetica"/>
        <w:b w:val="1"/>
        <w:bCs w:val="1"/>
        <w:sz w:val="32"/>
        <w:szCs w:val="32"/>
      </w:rPr>
    </w:pPr>
  </w:p>
  <w:p>
    <w:pPr>
      <w:pStyle w:val="header"/>
      <w:tabs>
        <w:tab w:val="right" w:pos="8477"/>
        <w:tab w:val="clear" w:pos="9072"/>
      </w:tabs>
    </w:pPr>
    <w:r>
      <w:rPr>
        <w:rFonts w:ascii="Helvetica" w:cs="Helvetica" w:hAnsi="Helvetica" w:eastAsia="Helvetica"/>
        <w:b w:val="1"/>
        <w:bCs w:val="1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Ohne A">
    <w:name w:val="Ohne A"/>
    <w:rPr>
      <w:lang w:val="de-DE"/>
    </w:rPr>
  </w:style>
  <w:style w:type="character" w:styleId="Hyperlink.1">
    <w:name w:val="Hyperlink.1"/>
    <w:basedOn w:val="Oh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